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3C9C" w14:textId="51C5D4B4" w:rsidR="00387B25" w:rsidRDefault="00387B25" w:rsidP="00E63AF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7B25">
        <w:rPr>
          <w:rFonts w:ascii="Times New Roman" w:hAnsi="Times New Roman" w:cs="Times New Roman"/>
          <w:sz w:val="24"/>
          <w:szCs w:val="24"/>
        </w:rPr>
        <w:t>Пояснение к Бухгалтерской отчетности ГУП «ЖКХ РС (Я)» за 2019 год</w:t>
      </w:r>
    </w:p>
    <w:p w14:paraId="2D7DDA27" w14:textId="77777777" w:rsidR="00387B25" w:rsidRPr="00387B25" w:rsidRDefault="00387B25" w:rsidP="00E63AF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F68024" w14:textId="7DEB2CA2" w:rsidR="00E63AF4" w:rsidRPr="00E63AF4" w:rsidRDefault="00E63AF4" w:rsidP="00E63AF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AF4">
        <w:rPr>
          <w:rFonts w:ascii="Times New Roman" w:hAnsi="Times New Roman" w:cs="Times New Roman"/>
          <w:i/>
          <w:sz w:val="24"/>
          <w:szCs w:val="24"/>
        </w:rPr>
        <w:t>Чистая прибыль</w:t>
      </w:r>
    </w:p>
    <w:tbl>
      <w:tblPr>
        <w:tblW w:w="9527" w:type="dxa"/>
        <w:tblInd w:w="108" w:type="dxa"/>
        <w:tblLook w:val="04A0" w:firstRow="1" w:lastRow="0" w:firstColumn="1" w:lastColumn="0" w:noHBand="0" w:noVBand="1"/>
      </w:tblPr>
      <w:tblGrid>
        <w:gridCol w:w="2127"/>
        <w:gridCol w:w="1480"/>
        <w:gridCol w:w="1480"/>
        <w:gridCol w:w="1480"/>
        <w:gridCol w:w="1480"/>
        <w:gridCol w:w="1480"/>
      </w:tblGrid>
      <w:tr w:rsidR="006D5568" w:rsidRPr="006D5568" w14:paraId="0CDEB263" w14:textId="77777777" w:rsidTr="008F4F85">
        <w:trPr>
          <w:trHeight w:val="9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F474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EF31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(на 01.01.18)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F79B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9AFC1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(на 01.01.19)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4CAA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1EF86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(на 01.01.20)</w:t>
            </w:r>
          </w:p>
        </w:tc>
      </w:tr>
      <w:tr w:rsidR="006D5568" w:rsidRPr="006D5568" w14:paraId="7B0FA5D9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371C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Выручка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2162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8 183 278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A23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DEB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8 655 416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FE0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5F08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8 778 716</w:t>
            </w:r>
          </w:p>
        </w:tc>
      </w:tr>
      <w:tr w:rsidR="006D5568" w:rsidRPr="006D5568" w14:paraId="7D89704B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5DE9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72A8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11 652 988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8E05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1A61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11 542 110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B66E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86D6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12 248 487</w:t>
            </w:r>
          </w:p>
        </w:tc>
      </w:tr>
      <w:tr w:rsidR="006D5568" w:rsidRPr="006D5568" w14:paraId="7DC7D3E7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E210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Выручка с учетом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3A2F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19 836 266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E3A8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81EB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20 197 526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DEB4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5A0F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21 027 203</w:t>
            </w:r>
          </w:p>
        </w:tc>
      </w:tr>
      <w:tr w:rsidR="006D5568" w:rsidRPr="006D5568" w14:paraId="5921790F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38AE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 субсидии от выручки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5D7A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EB4F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154F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48D8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7BCF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</w:t>
            </w:r>
          </w:p>
        </w:tc>
      </w:tr>
      <w:tr w:rsidR="006D5568" w:rsidRPr="006D5568" w14:paraId="11019F21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0B83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Себестоимость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A357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16 675 407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191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9B6A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17 940 943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085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2C2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20 125 637</w:t>
            </w:r>
          </w:p>
        </w:tc>
      </w:tr>
      <w:tr w:rsidR="006D5568" w:rsidRPr="006D5568" w14:paraId="52BCC431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743B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 субсидии от себестоимости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BA9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5E25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6DC3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8DC8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177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</w:t>
            </w:r>
          </w:p>
        </w:tc>
      </w:tr>
      <w:tr w:rsidR="006D5568" w:rsidRPr="006D5568" w14:paraId="6B4BB021" w14:textId="77777777" w:rsidTr="008F4F85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64F8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Валовая прибыль (EBIT)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376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3 160 859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B5A1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85FB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2 256 583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B344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2F2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901 566</w:t>
            </w:r>
          </w:p>
        </w:tc>
      </w:tr>
      <w:tr w:rsidR="006D5568" w:rsidRPr="006D5568" w14:paraId="23039D58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D993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Рентабельность EBIT,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B25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C0EC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E73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F044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4A21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  <w:tr w:rsidR="006D5568" w:rsidRPr="006D5568" w14:paraId="386940B7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0C23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8C62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1 177 106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5422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6F9A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2 004 357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12DB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1FF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2 095 277</w:t>
            </w:r>
          </w:p>
        </w:tc>
      </w:tr>
      <w:tr w:rsidR="006D5568" w:rsidRPr="006D5568" w14:paraId="5FE1AF64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7B3B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5C9A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4 337 744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5570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8D32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4 327 408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7308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D8C5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3 180 043</w:t>
            </w:r>
          </w:p>
        </w:tc>
      </w:tr>
      <w:tr w:rsidR="006D5568" w:rsidRPr="006D5568" w14:paraId="38DE135F" w14:textId="77777777" w:rsidTr="008F4F85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8783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Чистая прибыль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93EB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646E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1A36E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9A23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0F21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1 126</w:t>
            </w:r>
          </w:p>
        </w:tc>
      </w:tr>
      <w:tr w:rsidR="006D5568" w:rsidRPr="006D5568" w14:paraId="680AF965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E7B2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Рентабельность ЧП,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7CBE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6023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F3C3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398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115E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6D5568" w:rsidRPr="006D5568" w14:paraId="0E35C6D7" w14:textId="77777777" w:rsidTr="008F4F8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8504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EBITDA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9E74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2 490 611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A43B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27FB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3 286 676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72AA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E396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3 473 088</w:t>
            </w:r>
          </w:p>
        </w:tc>
      </w:tr>
      <w:tr w:rsidR="006D5568" w:rsidRPr="006D5568" w14:paraId="3C32F8E2" w14:textId="77777777" w:rsidTr="008F4F8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D550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222C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D017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07F3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F062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CA26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68" w:rsidRPr="006D5568" w14:paraId="3C22E968" w14:textId="77777777" w:rsidTr="008F4F8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D138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0006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4 858 383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C63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E6C2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4 628 026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56B9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E486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4 425 931</w:t>
            </w:r>
          </w:p>
        </w:tc>
      </w:tr>
      <w:tr w:rsidR="006D5568" w:rsidRPr="006D5568" w14:paraId="73B33D25" w14:textId="77777777" w:rsidTr="008F4F8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1705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E54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7 234 379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5D37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E133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7 235 429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2051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A581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8 633 956</w:t>
            </w:r>
          </w:p>
        </w:tc>
      </w:tr>
      <w:tr w:rsidR="006D5568" w:rsidRPr="006D5568" w14:paraId="4FE10CEF" w14:textId="77777777" w:rsidTr="008F4F8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BB3D" w14:textId="77777777" w:rsidR="006D5568" w:rsidRPr="006D5568" w:rsidRDefault="006D5568" w:rsidP="006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Кредитный портфель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E44E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16 818 057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79AD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A68E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19 187 325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8514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34E4" w14:textId="77777777" w:rsidR="006D5568" w:rsidRPr="006D5568" w:rsidRDefault="006D5568" w:rsidP="006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68">
              <w:rPr>
                <w:rFonts w:ascii="Times New Roman" w:eastAsia="Times New Roman" w:hAnsi="Times New Roman" w:cs="Times New Roman"/>
                <w:lang w:eastAsia="ru-RU"/>
              </w:rPr>
              <w:t>19 992 566</w:t>
            </w:r>
          </w:p>
        </w:tc>
      </w:tr>
    </w:tbl>
    <w:p w14:paraId="7CE22F8F" w14:textId="77777777" w:rsidR="006D5568" w:rsidRDefault="006D5568" w:rsidP="00E6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018C81" w14:textId="3BCCBC39" w:rsidR="002432FD" w:rsidRDefault="006D5568" w:rsidP="00E6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68">
        <w:rPr>
          <w:rFonts w:ascii="Times New Roman" w:hAnsi="Times New Roman" w:cs="Times New Roman"/>
          <w:sz w:val="24"/>
          <w:szCs w:val="24"/>
        </w:rPr>
        <w:t>По итогам 2019 года предприятием получена прибыль в размере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5568">
        <w:rPr>
          <w:rFonts w:ascii="Times New Roman" w:hAnsi="Times New Roman" w:cs="Times New Roman"/>
          <w:sz w:val="24"/>
          <w:szCs w:val="24"/>
        </w:rPr>
        <w:t>126 тыс. рублей</w:t>
      </w:r>
      <w:r w:rsidR="002432FD">
        <w:rPr>
          <w:rFonts w:ascii="Times New Roman" w:hAnsi="Times New Roman" w:cs="Times New Roman"/>
          <w:sz w:val="24"/>
          <w:szCs w:val="24"/>
        </w:rPr>
        <w:t xml:space="preserve">, валовая прибыль </w:t>
      </w:r>
      <w:r w:rsidR="00945357">
        <w:rPr>
          <w:rFonts w:ascii="Times New Roman" w:hAnsi="Times New Roman" w:cs="Times New Roman"/>
          <w:sz w:val="24"/>
          <w:szCs w:val="24"/>
        </w:rPr>
        <w:t>с учетом</w:t>
      </w:r>
      <w:r w:rsidR="002829F5">
        <w:rPr>
          <w:rFonts w:ascii="Times New Roman" w:hAnsi="Times New Roman" w:cs="Times New Roman"/>
          <w:sz w:val="24"/>
          <w:szCs w:val="24"/>
        </w:rPr>
        <w:t xml:space="preserve"> полученной</w:t>
      </w:r>
      <w:r w:rsidR="00945357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2829F5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в связи с установлением льготных тарифов на коммунальные услуги согласно </w:t>
      </w:r>
      <w:r w:rsidR="002829F5" w:rsidRPr="002829F5">
        <w:rPr>
          <w:rFonts w:ascii="Times New Roman" w:hAnsi="Times New Roman" w:cs="Times New Roman"/>
          <w:sz w:val="24"/>
          <w:szCs w:val="24"/>
        </w:rPr>
        <w:t xml:space="preserve">Закона Республики Саха (Якутия) от 5 декабря 2013 года 1235-З N 25-V "О льготных тарифах на сжиженный газ, электрическую и тепловую энергию (мощность), водоснабжение и водоотведение" </w:t>
      </w:r>
      <w:r w:rsidR="002829F5">
        <w:rPr>
          <w:rFonts w:ascii="Times New Roman" w:hAnsi="Times New Roman" w:cs="Times New Roman"/>
          <w:sz w:val="24"/>
          <w:szCs w:val="24"/>
        </w:rPr>
        <w:t xml:space="preserve">и приказа Министерства жилищно-коммунального хозяйства и энергетики Республики Саха (Якутия) </w:t>
      </w:r>
      <w:r w:rsidR="002829F5" w:rsidRPr="002829F5">
        <w:rPr>
          <w:rFonts w:ascii="Times New Roman" w:hAnsi="Times New Roman" w:cs="Times New Roman"/>
          <w:sz w:val="24"/>
          <w:szCs w:val="24"/>
        </w:rPr>
        <w:t>от 27 сентября 2017 г. N 450-п</w:t>
      </w:r>
      <w:r w:rsidR="002829F5">
        <w:rPr>
          <w:rFonts w:ascii="Times New Roman" w:hAnsi="Times New Roman" w:cs="Times New Roman"/>
          <w:sz w:val="24"/>
          <w:szCs w:val="24"/>
        </w:rPr>
        <w:t xml:space="preserve"> – </w:t>
      </w:r>
      <w:r w:rsidR="002432FD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901 566</w:t>
      </w:r>
      <w:r w:rsidR="002432FD">
        <w:rPr>
          <w:rFonts w:ascii="Times New Roman" w:hAnsi="Times New Roman" w:cs="Times New Roman"/>
          <w:sz w:val="24"/>
          <w:szCs w:val="24"/>
        </w:rPr>
        <w:t xml:space="preserve"> млн. руб., плановые значения финансового результата полностью достигнуты, что характеризует эффективность финансово-хозяйственной деятельности предприятия.</w:t>
      </w:r>
      <w:r w:rsidR="00E63AF4" w:rsidRPr="00E63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7AEFD71E" w14:textId="77777777" w:rsidR="002829F5" w:rsidRDefault="00BC0EB7" w:rsidP="00282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выручки </w:t>
      </w:r>
      <w:r w:rsidR="002829F5">
        <w:rPr>
          <w:rFonts w:ascii="Times New Roman" w:hAnsi="Times New Roman" w:cs="Times New Roman"/>
          <w:sz w:val="24"/>
          <w:szCs w:val="24"/>
        </w:rPr>
        <w:t xml:space="preserve">с учетом субсидии </w:t>
      </w:r>
      <w:r>
        <w:rPr>
          <w:rFonts w:ascii="Times New Roman" w:hAnsi="Times New Roman" w:cs="Times New Roman"/>
          <w:sz w:val="24"/>
          <w:szCs w:val="24"/>
        </w:rPr>
        <w:t xml:space="preserve">на 4% связан с увеличением тарифов на коммунальные услуги в среднем на 2,05% согласно установленным индексам роста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комитета по ценовой политике РС (Я), а также расширением доли рынка потребителей – подключением к сетям тепло и водоснабжения новых частных домов и социальных объектов. </w:t>
      </w:r>
    </w:p>
    <w:p w14:paraId="4B78248D" w14:textId="0DAA3297" w:rsidR="00BC0EB7" w:rsidRDefault="002829F5" w:rsidP="00282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0EB7">
        <w:rPr>
          <w:rFonts w:ascii="Times New Roman" w:hAnsi="Times New Roman" w:cs="Times New Roman"/>
          <w:sz w:val="24"/>
          <w:szCs w:val="24"/>
        </w:rPr>
        <w:t xml:space="preserve">а рост расходов </w:t>
      </w:r>
      <w:r w:rsidR="006D5568">
        <w:rPr>
          <w:rFonts w:ascii="Times New Roman" w:hAnsi="Times New Roman" w:cs="Times New Roman"/>
          <w:sz w:val="24"/>
          <w:szCs w:val="24"/>
        </w:rPr>
        <w:t xml:space="preserve">на 12% </w:t>
      </w:r>
      <w:r w:rsidR="00BC0EB7">
        <w:rPr>
          <w:rFonts w:ascii="Times New Roman" w:hAnsi="Times New Roman" w:cs="Times New Roman"/>
          <w:sz w:val="24"/>
          <w:szCs w:val="24"/>
        </w:rPr>
        <w:t xml:space="preserve">повлияли особенности ведения учета списания топлива согласно утвержденной учетной политике предприятия, в частности списание топливно-энергетических ресурсов происходит методом ФИФО – в первую очередь к списанию принимаются остатки топлива, а затем осуществляется списание топлива с вновь произведенного завоза с новыми ценами. </w:t>
      </w:r>
      <w:r w:rsidR="00B560E4">
        <w:rPr>
          <w:rFonts w:ascii="Times New Roman" w:hAnsi="Times New Roman" w:cs="Times New Roman"/>
          <w:sz w:val="24"/>
          <w:szCs w:val="24"/>
        </w:rPr>
        <w:t>Учитывая большую территориальную распространенность рынка обслуживания предприятия, а также природно-климатические особенности, характеризуемые крайне низкими температурами в зимний период и сложную транспортную схему доставки грузов – существует объективная необходимость в формировании страховых запасов и проведения завоза топлива с опережающими объемами депонирования. Соответственно сжигание топлива нового завоза для определенных районов происходит только на следующий год. А с учетом того, что в 2018 году рост цены на нефтяное топливо составил более 34% и сжигание данных ресурсов начато с конца 2018 года и пиком потребления в 2019 году – увеличение себестоимости является объективным фактором, учитываемым в планах финансово-хозяйственной деятельности.</w:t>
      </w:r>
    </w:p>
    <w:p w14:paraId="3B9A6629" w14:textId="0C2057C7" w:rsidR="00B82BF5" w:rsidRDefault="00F0080E" w:rsidP="00EE4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</w:t>
      </w:r>
      <w:r w:rsidR="00EF6F65">
        <w:rPr>
          <w:rFonts w:ascii="Times New Roman" w:hAnsi="Times New Roman" w:cs="Times New Roman"/>
          <w:sz w:val="24"/>
          <w:szCs w:val="24"/>
        </w:rPr>
        <w:t xml:space="preserve"> </w:t>
      </w:r>
      <w:r w:rsidR="00B82BF5">
        <w:rPr>
          <w:rFonts w:ascii="Times New Roman" w:hAnsi="Times New Roman" w:cs="Times New Roman"/>
          <w:sz w:val="24"/>
          <w:szCs w:val="24"/>
        </w:rPr>
        <w:t xml:space="preserve">ГУП «ЖКХ РС (Я)» в связи с регулированием тарифов на коммунальные услуги в соответствие с </w:t>
      </w:r>
      <w:r w:rsidR="006B0CEE">
        <w:rPr>
          <w:rFonts w:ascii="Times New Roman" w:hAnsi="Times New Roman" w:cs="Times New Roman"/>
          <w:sz w:val="24"/>
          <w:szCs w:val="24"/>
        </w:rPr>
        <w:t>постановлением Правительства РФ от 01.07.2014</w:t>
      </w:r>
      <w:r w:rsidR="00B82BF5">
        <w:rPr>
          <w:rFonts w:ascii="Times New Roman" w:hAnsi="Times New Roman" w:cs="Times New Roman"/>
          <w:sz w:val="24"/>
          <w:szCs w:val="24"/>
        </w:rPr>
        <w:t xml:space="preserve"> </w:t>
      </w:r>
      <w:r w:rsidR="00EE42E5">
        <w:rPr>
          <w:rFonts w:ascii="Times New Roman" w:hAnsi="Times New Roman" w:cs="Times New Roman"/>
          <w:sz w:val="24"/>
          <w:szCs w:val="24"/>
        </w:rPr>
        <w:t xml:space="preserve">№ 603 "О порядке расчета размера возмещения организациям, осуществляющим регулируемые виды деятельности в сферах коммунального комплекса, электроэнергетики, теплоснабжения, водоснабжения, водоотведения,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бюджета, возникших в результате возмещения недополученных доходов" </w:t>
      </w:r>
      <w:r w:rsidR="00B82BF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недостаточност</w:t>
      </w:r>
      <w:r w:rsidR="00B82B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тарифных источник</w:t>
      </w:r>
      <w:r w:rsidR="00EE42E5">
        <w:rPr>
          <w:rFonts w:ascii="Times New Roman" w:hAnsi="Times New Roman" w:cs="Times New Roman"/>
          <w:sz w:val="24"/>
          <w:szCs w:val="24"/>
        </w:rPr>
        <w:t xml:space="preserve">ов в связи с </w:t>
      </w:r>
      <w:r w:rsidR="00B82BF5">
        <w:rPr>
          <w:rFonts w:ascii="Times New Roman" w:hAnsi="Times New Roman" w:cs="Times New Roman"/>
          <w:sz w:val="24"/>
          <w:szCs w:val="24"/>
        </w:rPr>
        <w:t>рост</w:t>
      </w:r>
      <w:r w:rsidR="00EE42E5">
        <w:rPr>
          <w:rFonts w:ascii="Times New Roman" w:hAnsi="Times New Roman" w:cs="Times New Roman"/>
          <w:sz w:val="24"/>
          <w:szCs w:val="24"/>
        </w:rPr>
        <w:t>ом</w:t>
      </w:r>
      <w:r w:rsidR="00B82BF5">
        <w:rPr>
          <w:rFonts w:ascii="Times New Roman" w:hAnsi="Times New Roman" w:cs="Times New Roman"/>
          <w:sz w:val="24"/>
          <w:szCs w:val="24"/>
        </w:rPr>
        <w:t xml:space="preserve"> цен поставщиков, </w:t>
      </w:r>
      <w:r>
        <w:rPr>
          <w:rFonts w:ascii="Times New Roman" w:hAnsi="Times New Roman" w:cs="Times New Roman"/>
          <w:sz w:val="24"/>
          <w:szCs w:val="24"/>
        </w:rPr>
        <w:t xml:space="preserve">заявляется на возмещение данных </w:t>
      </w:r>
      <w:r w:rsidR="00B82BF5">
        <w:rPr>
          <w:rFonts w:ascii="Times New Roman" w:hAnsi="Times New Roman" w:cs="Times New Roman"/>
          <w:sz w:val="24"/>
          <w:szCs w:val="24"/>
        </w:rPr>
        <w:t>выпадающих из калькуляции тарифа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B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выделени</w:t>
      </w:r>
      <w:r w:rsidR="00B82B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субсидии из средств государственного бюджета Республики Саха (Якутия). </w:t>
      </w:r>
      <w:r w:rsidR="00B82BF5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29F5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sz w:val="24"/>
          <w:szCs w:val="24"/>
        </w:rPr>
        <w:t>перечн</w:t>
      </w:r>
      <w:r w:rsidR="002829F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поручений Главы РС (Я) </w:t>
      </w:r>
      <w:r w:rsidR="00EE42E5">
        <w:rPr>
          <w:rFonts w:ascii="Times New Roman" w:hAnsi="Times New Roman" w:cs="Times New Roman"/>
          <w:sz w:val="24"/>
          <w:szCs w:val="24"/>
        </w:rPr>
        <w:t>№ Пр-188-А1 от 31.01.2020</w:t>
      </w:r>
      <w:r w:rsidR="00E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82BF5">
        <w:rPr>
          <w:rFonts w:ascii="Times New Roman" w:hAnsi="Times New Roman" w:cs="Times New Roman"/>
          <w:sz w:val="24"/>
          <w:szCs w:val="24"/>
        </w:rPr>
        <w:t xml:space="preserve">рассмотрения предварительных итогов </w:t>
      </w: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ГУП «ЖКХ РС (Я)» за 2019 год, </w:t>
      </w:r>
      <w:r w:rsidR="00B82BF5">
        <w:rPr>
          <w:rFonts w:ascii="Times New Roman" w:hAnsi="Times New Roman" w:cs="Times New Roman"/>
          <w:sz w:val="24"/>
          <w:szCs w:val="24"/>
        </w:rPr>
        <w:t>направлено поручение Правительству РС (Я) о рассмотрении в установленном порядке предоставления субсидии предприятию на возмещение затрат в связи с увеличением цен на нефть в 2018 году.</w:t>
      </w:r>
    </w:p>
    <w:p w14:paraId="3DCC9FA6" w14:textId="77777777" w:rsidR="00B82BF5" w:rsidRDefault="00B82BF5" w:rsidP="00B8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при анализе динамики по сравнению с показателями аналогичного периода 2018 года прослеживается существенное изменение значений прочих доходов, что поясняется проведенными мероприятиями по расширению и развитию бизнеса в новом населенном пункте Республики Саха (Якутия) в 2018 году. По решению Правительства Республики в целях повышения качества осуществляемых услуг в сфере тепло и водоснабжения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>-Сыр Вилюйского района – в ГУП «ЖКХ РС (Я)» были переданы объекты коммунального комплекса (котельные и тепловые сети), ранее эксплуатируемые другим предприятием. Безвозмездно полученный имущественный комплекс стоимостью 484 млн. руб. при получении был отражен в составе прочих доходов предприятия согласно ПБУ 9/99 в аналогичном периоде прошлого года.</w:t>
      </w:r>
    </w:p>
    <w:p w14:paraId="6E157A98" w14:textId="77777777" w:rsidR="00B82BF5" w:rsidRDefault="00B82BF5" w:rsidP="00B8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2018 году в рамках мероприятий по освобождению от непрофильных активов с согласованием Правительства РС (Я) была произведена сделка по продаже газопроводных магистральных сетей, газовых линий и сетей с отражением в прочих доходах на сумму 420 млн. руб.</w:t>
      </w:r>
    </w:p>
    <w:p w14:paraId="7B8815CD" w14:textId="490D0A83" w:rsidR="00B82BF5" w:rsidRDefault="00B82BF5" w:rsidP="00B82B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79297" w14:textId="77777777" w:rsidR="00B80911" w:rsidRPr="0093417D" w:rsidRDefault="00B80911" w:rsidP="00B8091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17D">
        <w:rPr>
          <w:rFonts w:ascii="Times New Roman" w:hAnsi="Times New Roman" w:cs="Times New Roman"/>
          <w:i/>
          <w:sz w:val="24"/>
          <w:szCs w:val="24"/>
        </w:rPr>
        <w:t>Дебиторская задолженность</w:t>
      </w:r>
    </w:p>
    <w:p w14:paraId="36F0C988" w14:textId="6D5BEBCC" w:rsidR="006433B7" w:rsidRDefault="00B80911" w:rsidP="00B80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17D">
        <w:rPr>
          <w:rFonts w:ascii="Times New Roman" w:hAnsi="Times New Roman" w:cs="Times New Roman"/>
          <w:sz w:val="24"/>
          <w:szCs w:val="24"/>
        </w:rPr>
        <w:t>Дебито</w:t>
      </w:r>
      <w:r>
        <w:rPr>
          <w:rFonts w:ascii="Times New Roman" w:hAnsi="Times New Roman" w:cs="Times New Roman"/>
          <w:sz w:val="24"/>
          <w:szCs w:val="24"/>
        </w:rPr>
        <w:t>рская задолженность за 2019 год составила 8 633,9</w:t>
      </w:r>
      <w:r w:rsidRPr="0093417D">
        <w:rPr>
          <w:rFonts w:ascii="Times New Roman" w:hAnsi="Times New Roman" w:cs="Times New Roman"/>
          <w:sz w:val="24"/>
          <w:szCs w:val="24"/>
        </w:rPr>
        <w:t xml:space="preserve"> млн. рублей, что по сравнению с аналогичным периодо</w:t>
      </w:r>
      <w:r>
        <w:rPr>
          <w:rFonts w:ascii="Times New Roman" w:hAnsi="Times New Roman" w:cs="Times New Roman"/>
          <w:sz w:val="24"/>
          <w:szCs w:val="24"/>
        </w:rPr>
        <w:t>м 2018 года показывает рост на 19% или на 1 398,5</w:t>
      </w:r>
      <w:r w:rsidRPr="0093417D">
        <w:rPr>
          <w:rFonts w:ascii="Times New Roman" w:hAnsi="Times New Roman" w:cs="Times New Roman"/>
          <w:sz w:val="24"/>
          <w:szCs w:val="24"/>
        </w:rPr>
        <w:t xml:space="preserve"> млн. рублей. </w:t>
      </w:r>
      <w:r w:rsidR="001B3B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величение</w:t>
      </w:r>
      <w:r w:rsidRPr="0093417D">
        <w:rPr>
          <w:rFonts w:ascii="Times New Roman" w:hAnsi="Times New Roman" w:cs="Times New Roman"/>
          <w:sz w:val="24"/>
          <w:szCs w:val="24"/>
        </w:rPr>
        <w:t xml:space="preserve"> произошло п</w:t>
      </w:r>
      <w:r>
        <w:rPr>
          <w:rFonts w:ascii="Times New Roman" w:hAnsi="Times New Roman" w:cs="Times New Roman"/>
          <w:sz w:val="24"/>
          <w:szCs w:val="24"/>
        </w:rPr>
        <w:t>о категории контрагентов «прочие дебиторы» на сумму 2 368,5</w:t>
      </w:r>
      <w:r w:rsidRPr="0093417D">
        <w:rPr>
          <w:rFonts w:ascii="Times New Roman" w:hAnsi="Times New Roman" w:cs="Times New Roman"/>
          <w:sz w:val="24"/>
          <w:szCs w:val="24"/>
        </w:rPr>
        <w:t xml:space="preserve"> млн. рублей., </w:t>
      </w:r>
      <w:r>
        <w:rPr>
          <w:rFonts w:ascii="Times New Roman" w:hAnsi="Times New Roman" w:cs="Times New Roman"/>
          <w:sz w:val="24"/>
          <w:szCs w:val="24"/>
        </w:rPr>
        <w:t>которая приходится на Министерство имущественных и земельных отно</w:t>
      </w:r>
      <w:r w:rsidR="001B3B7D">
        <w:rPr>
          <w:rFonts w:ascii="Times New Roman" w:hAnsi="Times New Roman" w:cs="Times New Roman"/>
          <w:sz w:val="24"/>
          <w:szCs w:val="24"/>
        </w:rPr>
        <w:t>шений Республики Саха (Якутия) (по состоянию на 01.01.19 – 1 607,9 млн. руб., на 01.01.20 – 3 904,5 млн. руб.) и представляет собой операци</w:t>
      </w:r>
      <w:r w:rsidR="00B5330A">
        <w:rPr>
          <w:rFonts w:ascii="Times New Roman" w:hAnsi="Times New Roman" w:cs="Times New Roman"/>
          <w:sz w:val="24"/>
          <w:szCs w:val="24"/>
        </w:rPr>
        <w:t>и бухгалтерского учета</w:t>
      </w:r>
      <w:r w:rsidR="001B3B7D">
        <w:rPr>
          <w:rFonts w:ascii="Times New Roman" w:hAnsi="Times New Roman" w:cs="Times New Roman"/>
          <w:sz w:val="24"/>
          <w:szCs w:val="24"/>
        </w:rPr>
        <w:t>, отраженн</w:t>
      </w:r>
      <w:r w:rsidR="00B5330A">
        <w:rPr>
          <w:rFonts w:ascii="Times New Roman" w:hAnsi="Times New Roman" w:cs="Times New Roman"/>
          <w:sz w:val="24"/>
          <w:szCs w:val="24"/>
        </w:rPr>
        <w:t>ые</w:t>
      </w:r>
      <w:r w:rsidR="001B3B7D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CA1158">
        <w:rPr>
          <w:rFonts w:ascii="Times New Roman" w:hAnsi="Times New Roman" w:cs="Times New Roman"/>
          <w:sz w:val="24"/>
          <w:szCs w:val="24"/>
        </w:rPr>
        <w:t>оформления правоустанавливающих документов</w:t>
      </w:r>
      <w:r w:rsidR="007A39B9">
        <w:rPr>
          <w:rFonts w:ascii="Times New Roman" w:hAnsi="Times New Roman" w:cs="Times New Roman"/>
          <w:sz w:val="24"/>
          <w:szCs w:val="24"/>
        </w:rPr>
        <w:t xml:space="preserve"> и закрепления права хозяйственного ведения</w:t>
      </w:r>
      <w:r w:rsidR="00CA1158">
        <w:rPr>
          <w:rFonts w:ascii="Times New Roman" w:hAnsi="Times New Roman" w:cs="Times New Roman"/>
          <w:sz w:val="24"/>
          <w:szCs w:val="24"/>
        </w:rPr>
        <w:t xml:space="preserve"> на объекты нового строительства (котельные, тепловые сети и пр.) в рамках Инвестиционной программы ГУП «ЖКХ РС (Я)»</w:t>
      </w:r>
      <w:r w:rsidR="007A39B9">
        <w:rPr>
          <w:rFonts w:ascii="Times New Roman" w:hAnsi="Times New Roman" w:cs="Times New Roman"/>
          <w:sz w:val="24"/>
          <w:szCs w:val="24"/>
        </w:rPr>
        <w:t xml:space="preserve">, в последующем передаваемые предприятию в качестве увеличения Уставного капитала. </w:t>
      </w:r>
    </w:p>
    <w:p w14:paraId="60AEF521" w14:textId="269CC6C6" w:rsidR="00B80911" w:rsidRDefault="00B80911" w:rsidP="00B809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FECB8E" w14:textId="77777777" w:rsidR="00B80911" w:rsidRPr="0093417D" w:rsidRDefault="00B80911" w:rsidP="00B809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17D">
        <w:rPr>
          <w:rFonts w:ascii="Times New Roman" w:hAnsi="Times New Roman" w:cs="Times New Roman"/>
          <w:i/>
          <w:sz w:val="24"/>
          <w:szCs w:val="24"/>
        </w:rPr>
        <w:t>Кредиторская задолженность</w:t>
      </w:r>
    </w:p>
    <w:p w14:paraId="73D3D4E2" w14:textId="37FC2E73" w:rsidR="00B80911" w:rsidRDefault="00B80911" w:rsidP="00B80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1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итогам отчетного периода за </w:t>
      </w:r>
      <w:r w:rsidRPr="0093417D">
        <w:rPr>
          <w:rFonts w:ascii="Times New Roman" w:hAnsi="Times New Roman" w:cs="Times New Roman"/>
          <w:sz w:val="24"/>
          <w:szCs w:val="24"/>
        </w:rPr>
        <w:t>2019 года ГУП «ЖКХ РС (Я)» кредиторская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составила 4 425,9</w:t>
      </w:r>
      <w:r w:rsidRPr="0093417D">
        <w:rPr>
          <w:rFonts w:ascii="Times New Roman" w:hAnsi="Times New Roman" w:cs="Times New Roman"/>
          <w:sz w:val="24"/>
          <w:szCs w:val="24"/>
        </w:rPr>
        <w:t xml:space="preserve"> млн. руб. Снижение по сравнению с аналогичным </w:t>
      </w:r>
      <w:r>
        <w:rPr>
          <w:rFonts w:ascii="Times New Roman" w:hAnsi="Times New Roman" w:cs="Times New Roman"/>
          <w:sz w:val="24"/>
          <w:szCs w:val="24"/>
        </w:rPr>
        <w:t>периодом 2018 года составляет 4% или 202,1</w:t>
      </w:r>
      <w:r w:rsidRPr="0093417D">
        <w:rPr>
          <w:rFonts w:ascii="Times New Roman" w:hAnsi="Times New Roman" w:cs="Times New Roman"/>
          <w:sz w:val="24"/>
          <w:szCs w:val="24"/>
        </w:rPr>
        <w:t xml:space="preserve"> млн. руб. Снижение кредиторской задолженности обусловлено реализацией облигационного за</w:t>
      </w:r>
      <w:r w:rsidR="001575F8">
        <w:rPr>
          <w:rFonts w:ascii="Times New Roman" w:hAnsi="Times New Roman" w:cs="Times New Roman"/>
          <w:sz w:val="24"/>
          <w:szCs w:val="24"/>
        </w:rPr>
        <w:t xml:space="preserve">йма в сумме 3000,0 млн. рублей, из </w:t>
      </w:r>
      <w:r w:rsidR="001575F8" w:rsidRPr="0093417D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93417D">
        <w:rPr>
          <w:rFonts w:ascii="Times New Roman" w:hAnsi="Times New Roman" w:cs="Times New Roman"/>
          <w:sz w:val="24"/>
          <w:szCs w:val="24"/>
        </w:rPr>
        <w:t xml:space="preserve">часть полученных средств были направлены на снижение имеющейся кредиторской задолженности в сумме 1 000,0 млн. рублей, часть на досрочное погашение действующих кредитов в сумме 2 000 млн. рублей, что также дало возможность </w:t>
      </w:r>
      <w:r w:rsidRPr="0093417D">
        <w:rPr>
          <w:rFonts w:ascii="Times New Roman" w:hAnsi="Times New Roman" w:cs="Times New Roman"/>
          <w:sz w:val="24"/>
          <w:szCs w:val="24"/>
        </w:rPr>
        <w:lastRenderedPageBreak/>
        <w:t>направлени</w:t>
      </w:r>
      <w:r w:rsidR="00F56C89">
        <w:rPr>
          <w:rFonts w:ascii="Times New Roman" w:hAnsi="Times New Roman" w:cs="Times New Roman"/>
          <w:sz w:val="24"/>
          <w:szCs w:val="24"/>
        </w:rPr>
        <w:t>я</w:t>
      </w:r>
      <w:r w:rsidRPr="0093417D">
        <w:rPr>
          <w:rFonts w:ascii="Times New Roman" w:hAnsi="Times New Roman" w:cs="Times New Roman"/>
          <w:sz w:val="24"/>
          <w:szCs w:val="24"/>
        </w:rPr>
        <w:t xml:space="preserve"> плановых платежей по данным кредитам на снижение кредиторской задолженности.</w:t>
      </w:r>
    </w:p>
    <w:p w14:paraId="7E483AEE" w14:textId="77777777" w:rsidR="00387B25" w:rsidRDefault="00387B25" w:rsidP="00F56C8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3DAC44" w14:textId="5026DF10" w:rsidR="00F56C89" w:rsidRPr="00F56C89" w:rsidRDefault="00F56C89" w:rsidP="00F56C8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C89">
        <w:rPr>
          <w:rFonts w:ascii="Times New Roman" w:hAnsi="Times New Roman" w:cs="Times New Roman"/>
          <w:i/>
          <w:sz w:val="24"/>
          <w:szCs w:val="24"/>
        </w:rPr>
        <w:t>Заемные средства</w:t>
      </w:r>
    </w:p>
    <w:p w14:paraId="590658AF" w14:textId="77777777" w:rsidR="00F56C89" w:rsidRPr="00F56C89" w:rsidRDefault="00F56C89" w:rsidP="00F5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89">
        <w:rPr>
          <w:rFonts w:ascii="Times New Roman" w:hAnsi="Times New Roman" w:cs="Times New Roman"/>
          <w:sz w:val="24"/>
          <w:szCs w:val="24"/>
        </w:rPr>
        <w:t>Общий объем заемных средств составил 19 882 млн. рублей.</w:t>
      </w:r>
    </w:p>
    <w:p w14:paraId="63852351" w14:textId="77777777" w:rsidR="00F56C89" w:rsidRPr="00F56C89" w:rsidRDefault="00F56C89" w:rsidP="00F5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C89">
        <w:rPr>
          <w:rFonts w:ascii="Times New Roman" w:hAnsi="Times New Roman" w:cs="Times New Roman"/>
          <w:sz w:val="24"/>
          <w:szCs w:val="24"/>
          <w:u w:val="single"/>
        </w:rPr>
        <w:t>По сравнению с аналогичным периодом прошлого года:</w:t>
      </w:r>
    </w:p>
    <w:p w14:paraId="05A8B851" w14:textId="77777777" w:rsidR="00F56C89" w:rsidRPr="00F56C89" w:rsidRDefault="00F56C89" w:rsidP="00F56C89">
      <w:pPr>
        <w:spacing w:after="0" w:line="36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4"/>
          <w:szCs w:val="24"/>
        </w:rPr>
        <w:tab/>
      </w:r>
      <w:r w:rsidRPr="00F56C89">
        <w:rPr>
          <w:rFonts w:ascii="Times New Roman" w:hAnsi="Times New Roman" w:cs="Times New Roman"/>
          <w:i/>
          <w:sz w:val="20"/>
          <w:szCs w:val="20"/>
        </w:rPr>
        <w:t>млн. руб.</w:t>
      </w:r>
    </w:p>
    <w:tbl>
      <w:tblPr>
        <w:tblW w:w="8597" w:type="dxa"/>
        <w:jc w:val="center"/>
        <w:tblLook w:val="04A0" w:firstRow="1" w:lastRow="0" w:firstColumn="1" w:lastColumn="0" w:noHBand="0" w:noVBand="1"/>
      </w:tblPr>
      <w:tblGrid>
        <w:gridCol w:w="3617"/>
        <w:gridCol w:w="1660"/>
        <w:gridCol w:w="1660"/>
        <w:gridCol w:w="1660"/>
      </w:tblGrid>
      <w:tr w:rsidR="00F56C89" w:rsidRPr="00F56C89" w14:paraId="0EB6E4E9" w14:textId="77777777" w:rsidTr="00D65FF7">
        <w:trPr>
          <w:trHeight w:val="467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9F64" w14:textId="77777777" w:rsidR="00F56C89" w:rsidRPr="00F56C89" w:rsidRDefault="00F56C89" w:rsidP="00D65F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9F6A05C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CBE1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0044424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Отклонение</w:t>
            </w:r>
          </w:p>
        </w:tc>
      </w:tr>
      <w:tr w:rsidR="00F56C89" w:rsidRPr="00F56C89" w14:paraId="3B268D0F" w14:textId="77777777" w:rsidTr="00D65FF7">
        <w:trPr>
          <w:trHeight w:val="425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B3B" w14:textId="77777777" w:rsidR="00F56C89" w:rsidRPr="00F56C89" w:rsidRDefault="00F56C89" w:rsidP="00D65F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Кредиты всего, в т. ч.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B66CD5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19 882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FC45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19 034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2CFDB8D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848</w:t>
            </w:r>
          </w:p>
        </w:tc>
      </w:tr>
      <w:tr w:rsidR="00F56C89" w:rsidRPr="00F56C89" w14:paraId="2447FA14" w14:textId="77777777" w:rsidTr="00D65FF7">
        <w:trPr>
          <w:trHeight w:val="413"/>
          <w:jc w:val="center"/>
        </w:trPr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5450" w14:textId="77777777" w:rsidR="00F56C89" w:rsidRPr="00F56C89" w:rsidRDefault="00F56C89" w:rsidP="00D65F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Долгосрочные заемные средства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7F54F10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10 170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606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8 978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F791C85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1 192</w:t>
            </w:r>
          </w:p>
        </w:tc>
      </w:tr>
      <w:tr w:rsidR="00F56C89" w:rsidRPr="00F56C89" w14:paraId="3E07E384" w14:textId="77777777" w:rsidTr="00D65FF7">
        <w:trPr>
          <w:trHeight w:val="415"/>
          <w:jc w:val="center"/>
        </w:trPr>
        <w:tc>
          <w:tcPr>
            <w:tcW w:w="3617" w:type="dxa"/>
            <w:shd w:val="clear" w:color="auto" w:fill="auto"/>
            <w:noWrap/>
            <w:vAlign w:val="center"/>
            <w:hideMark/>
          </w:tcPr>
          <w:p w14:paraId="785189FC" w14:textId="77777777" w:rsidR="00F56C89" w:rsidRPr="00F56C89" w:rsidRDefault="00F56C89" w:rsidP="00D65F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Краткосрочные заемные средства</w:t>
            </w:r>
          </w:p>
        </w:tc>
        <w:tc>
          <w:tcPr>
            <w:tcW w:w="1660" w:type="dxa"/>
            <w:shd w:val="clear" w:color="auto" w:fill="D9E2F3" w:themeFill="accent5" w:themeFillTint="33"/>
            <w:noWrap/>
            <w:vAlign w:val="center"/>
            <w:hideMark/>
          </w:tcPr>
          <w:p w14:paraId="6B2775A4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9 712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3D90066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10 056</w:t>
            </w:r>
          </w:p>
        </w:tc>
        <w:tc>
          <w:tcPr>
            <w:tcW w:w="1660" w:type="dxa"/>
            <w:shd w:val="clear" w:color="auto" w:fill="D9E2F3" w:themeFill="accent5" w:themeFillTint="33"/>
            <w:noWrap/>
            <w:vAlign w:val="center"/>
            <w:hideMark/>
          </w:tcPr>
          <w:p w14:paraId="16F13195" w14:textId="77777777" w:rsidR="00F56C89" w:rsidRPr="00F56C89" w:rsidRDefault="00F56C89" w:rsidP="00D6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-344</w:t>
            </w:r>
          </w:p>
        </w:tc>
      </w:tr>
    </w:tbl>
    <w:p w14:paraId="4FB0163E" w14:textId="77777777" w:rsidR="00F56C89" w:rsidRPr="00F56C89" w:rsidRDefault="00F56C89" w:rsidP="00F5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239D1" w14:textId="01CFD11E" w:rsidR="00F56C89" w:rsidRPr="00F56C89" w:rsidRDefault="00F56C89" w:rsidP="00F5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89">
        <w:rPr>
          <w:rFonts w:ascii="Times New Roman" w:hAnsi="Times New Roman" w:cs="Times New Roman"/>
          <w:sz w:val="24"/>
          <w:szCs w:val="24"/>
        </w:rPr>
        <w:t xml:space="preserve">Объем заемных средств увеличился на </w:t>
      </w:r>
      <w:r w:rsidR="00223DB9">
        <w:rPr>
          <w:rFonts w:ascii="Times New Roman" w:hAnsi="Times New Roman" w:cs="Times New Roman"/>
          <w:sz w:val="24"/>
          <w:szCs w:val="24"/>
        </w:rPr>
        <w:t>848 млн. рублей или 4%.</w:t>
      </w:r>
    </w:p>
    <w:p w14:paraId="3A80D2FB" w14:textId="77777777" w:rsidR="00F56C89" w:rsidRPr="00F56C89" w:rsidRDefault="00F56C89" w:rsidP="00F5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89">
        <w:rPr>
          <w:rFonts w:ascii="Times New Roman" w:hAnsi="Times New Roman" w:cs="Times New Roman"/>
          <w:sz w:val="24"/>
          <w:szCs w:val="24"/>
        </w:rPr>
        <w:t>Увеличение долгосрочных заемных средств по сравнению с аналогичным периодом прошлого года связано с выпуском и размещением в 2019 году биржевых облигаций предприятия общей номинальной стоимостью 3 000 млн. рублей со сроком обращения до 7 лет. Облигации были выпущены с целью снижения долговой нагрузки, средства были направлены на досрочное погашение «дорогих» кредитов на сумму 2 000 млн. рублей, погашена кредиторская задолженность на сумму 1 000 млн. рублей. В результате размещения облигаций получены следующие положительные эффекты:</w:t>
      </w:r>
    </w:p>
    <w:p w14:paraId="7B2AA8AB" w14:textId="77777777" w:rsidR="00F56C89" w:rsidRPr="00F56C89" w:rsidRDefault="00F56C89" w:rsidP="00F5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89">
        <w:rPr>
          <w:rFonts w:ascii="Times New Roman" w:hAnsi="Times New Roman" w:cs="Times New Roman"/>
          <w:sz w:val="24"/>
          <w:szCs w:val="24"/>
        </w:rPr>
        <w:t>- полностью погашена задолженность прошлых лет;</w:t>
      </w:r>
    </w:p>
    <w:p w14:paraId="2E959EE2" w14:textId="146A0E07" w:rsidR="00F56C89" w:rsidRPr="00F56C89" w:rsidRDefault="00F56C89" w:rsidP="00F5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89">
        <w:rPr>
          <w:rFonts w:ascii="Times New Roman" w:hAnsi="Times New Roman" w:cs="Times New Roman"/>
          <w:sz w:val="24"/>
          <w:szCs w:val="24"/>
        </w:rPr>
        <w:t>- досрочно высвобождена государственная гаранти</w:t>
      </w:r>
      <w:r w:rsidR="00223DB9">
        <w:rPr>
          <w:rFonts w:ascii="Times New Roman" w:hAnsi="Times New Roman" w:cs="Times New Roman"/>
          <w:sz w:val="24"/>
          <w:szCs w:val="24"/>
        </w:rPr>
        <w:t>я Республики Саха (Якутия) на 1 </w:t>
      </w:r>
      <w:r w:rsidRPr="00F56C89">
        <w:rPr>
          <w:rFonts w:ascii="Times New Roman" w:hAnsi="Times New Roman" w:cs="Times New Roman"/>
          <w:sz w:val="24"/>
          <w:szCs w:val="24"/>
        </w:rPr>
        <w:t>200 млн. рублей, что дало возможность получ</w:t>
      </w:r>
      <w:r w:rsidR="00223DB9">
        <w:rPr>
          <w:rFonts w:ascii="Times New Roman" w:hAnsi="Times New Roman" w:cs="Times New Roman"/>
          <w:sz w:val="24"/>
          <w:szCs w:val="24"/>
        </w:rPr>
        <w:t>ить</w:t>
      </w:r>
      <w:r w:rsidRPr="00F56C89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223DB9">
        <w:rPr>
          <w:rFonts w:ascii="Times New Roman" w:hAnsi="Times New Roman" w:cs="Times New Roman"/>
          <w:sz w:val="24"/>
          <w:szCs w:val="24"/>
        </w:rPr>
        <w:t>ую</w:t>
      </w:r>
      <w:r w:rsidRPr="00F56C8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23DB9">
        <w:rPr>
          <w:rFonts w:ascii="Times New Roman" w:hAnsi="Times New Roman" w:cs="Times New Roman"/>
          <w:sz w:val="24"/>
          <w:szCs w:val="24"/>
        </w:rPr>
        <w:t>ую</w:t>
      </w:r>
      <w:r w:rsidRPr="00F56C89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223DB9">
        <w:rPr>
          <w:rFonts w:ascii="Times New Roman" w:hAnsi="Times New Roman" w:cs="Times New Roman"/>
          <w:sz w:val="24"/>
          <w:szCs w:val="24"/>
        </w:rPr>
        <w:t>ю</w:t>
      </w:r>
      <w:r w:rsidRPr="00F56C89">
        <w:rPr>
          <w:rFonts w:ascii="Times New Roman" w:hAnsi="Times New Roman" w:cs="Times New Roman"/>
          <w:sz w:val="24"/>
          <w:szCs w:val="24"/>
        </w:rPr>
        <w:t xml:space="preserve"> в размере 300 млн. рублей для привлечения кредита в сумме 900 млн. рублей с целью финансирования завоза </w:t>
      </w:r>
      <w:r w:rsidR="00223DB9">
        <w:rPr>
          <w:rFonts w:ascii="Times New Roman" w:hAnsi="Times New Roman" w:cs="Times New Roman"/>
          <w:sz w:val="24"/>
          <w:szCs w:val="24"/>
        </w:rPr>
        <w:t>топлива</w:t>
      </w:r>
      <w:r w:rsidRPr="00F56C89">
        <w:rPr>
          <w:rFonts w:ascii="Times New Roman" w:hAnsi="Times New Roman" w:cs="Times New Roman"/>
          <w:sz w:val="24"/>
          <w:szCs w:val="24"/>
        </w:rPr>
        <w:t xml:space="preserve"> в период действия </w:t>
      </w:r>
      <w:r w:rsidR="00223DB9">
        <w:rPr>
          <w:rFonts w:ascii="Times New Roman" w:hAnsi="Times New Roman" w:cs="Times New Roman"/>
          <w:sz w:val="24"/>
          <w:szCs w:val="24"/>
        </w:rPr>
        <w:t>зимних сезонных дорог и ледовых переправ</w:t>
      </w:r>
      <w:r w:rsidRPr="00F56C89">
        <w:rPr>
          <w:rFonts w:ascii="Times New Roman" w:hAnsi="Times New Roman" w:cs="Times New Roman"/>
          <w:sz w:val="24"/>
          <w:szCs w:val="24"/>
        </w:rPr>
        <w:t>;</w:t>
      </w:r>
    </w:p>
    <w:p w14:paraId="54E2BEB0" w14:textId="28026EC6" w:rsidR="00F56C89" w:rsidRPr="00F56C89" w:rsidRDefault="00F56C89" w:rsidP="00F5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89">
        <w:rPr>
          <w:rFonts w:ascii="Times New Roman" w:hAnsi="Times New Roman" w:cs="Times New Roman"/>
          <w:sz w:val="24"/>
          <w:szCs w:val="24"/>
        </w:rPr>
        <w:t>- снижены долговые нагрузки по процентным ставкам (размещение облигаций по 12,5% годовых, когда как средняя процентная ставка досрочно погашенных коммерческих кредитов составлял</w:t>
      </w:r>
      <w:r w:rsidR="00223DB9">
        <w:rPr>
          <w:rFonts w:ascii="Times New Roman" w:hAnsi="Times New Roman" w:cs="Times New Roman"/>
          <w:sz w:val="24"/>
          <w:szCs w:val="24"/>
        </w:rPr>
        <w:t>а</w:t>
      </w:r>
      <w:r w:rsidRPr="00F56C89">
        <w:rPr>
          <w:rFonts w:ascii="Times New Roman" w:hAnsi="Times New Roman" w:cs="Times New Roman"/>
          <w:sz w:val="24"/>
          <w:szCs w:val="24"/>
        </w:rPr>
        <w:t xml:space="preserve"> 14,37 % годовых)</w:t>
      </w:r>
      <w:r w:rsidR="00223DB9">
        <w:rPr>
          <w:rFonts w:ascii="Times New Roman" w:hAnsi="Times New Roman" w:cs="Times New Roman"/>
          <w:sz w:val="24"/>
          <w:szCs w:val="24"/>
        </w:rPr>
        <w:t xml:space="preserve"> </w:t>
      </w:r>
      <w:r w:rsidRPr="00F56C89">
        <w:rPr>
          <w:rFonts w:ascii="Times New Roman" w:hAnsi="Times New Roman" w:cs="Times New Roman"/>
          <w:sz w:val="24"/>
          <w:szCs w:val="24"/>
        </w:rPr>
        <w:t>из которых 1 000 млн. рублей направлены на погашение кредиторской задолженности, 2 000 млн. рублей направлены на погашение основного долга, процентов и комиссий по заемным средствам.</w:t>
      </w:r>
    </w:p>
    <w:p w14:paraId="14590FA5" w14:textId="66611B32" w:rsidR="00B82BF5" w:rsidRDefault="00F56C89" w:rsidP="00223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89">
        <w:rPr>
          <w:rFonts w:ascii="Times New Roman" w:hAnsi="Times New Roman" w:cs="Times New Roman"/>
          <w:sz w:val="24"/>
          <w:szCs w:val="24"/>
        </w:rPr>
        <w:t xml:space="preserve">Уменьшение краткосрочных заемных средств связано с погашением краткосрочных вексельных займов, привлеченных в 2018 году (2 675 млн. руб.) с целью покрытия кассовых разрывов, а также значительным уменьшением объема привлеченных в 2019 году </w:t>
      </w:r>
      <w:r w:rsidR="00223DB9">
        <w:rPr>
          <w:rFonts w:ascii="Times New Roman" w:hAnsi="Times New Roman" w:cs="Times New Roman"/>
          <w:sz w:val="24"/>
          <w:szCs w:val="24"/>
        </w:rPr>
        <w:t xml:space="preserve">(до </w:t>
      </w:r>
      <w:r w:rsidRPr="00F56C89">
        <w:rPr>
          <w:rFonts w:ascii="Times New Roman" w:hAnsi="Times New Roman" w:cs="Times New Roman"/>
          <w:sz w:val="24"/>
          <w:szCs w:val="24"/>
        </w:rPr>
        <w:t>2</w:t>
      </w:r>
      <w:r w:rsidR="00223DB9">
        <w:rPr>
          <w:rFonts w:ascii="Times New Roman" w:hAnsi="Times New Roman" w:cs="Times New Roman"/>
          <w:sz w:val="24"/>
          <w:szCs w:val="24"/>
        </w:rPr>
        <w:t xml:space="preserve"> </w:t>
      </w:r>
      <w:r w:rsidRPr="00F56C89">
        <w:rPr>
          <w:rFonts w:ascii="Times New Roman" w:hAnsi="Times New Roman" w:cs="Times New Roman"/>
          <w:sz w:val="24"/>
          <w:szCs w:val="24"/>
        </w:rPr>
        <w:t>169 млн. руб.) вексельных займов по сравнению с предыдущим годом.</w:t>
      </w:r>
    </w:p>
    <w:p w14:paraId="365D41C1" w14:textId="32B054DE" w:rsidR="005923C7" w:rsidRDefault="005923C7" w:rsidP="00223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69F01" w14:textId="6F2E16A5" w:rsidR="005923C7" w:rsidRPr="001E46FD" w:rsidRDefault="001E46FD" w:rsidP="005923C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Влияние развития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COVID-19</w:t>
      </w:r>
    </w:p>
    <w:p w14:paraId="1FDA3DAA" w14:textId="127C6AFE" w:rsidR="005923C7" w:rsidRDefault="005923C7" w:rsidP="005923C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11E2F7" w14:textId="05B198D8" w:rsidR="005923C7" w:rsidRDefault="005923C7" w:rsidP="001E4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ГУП «ЖКХ РС (Я)» произвело оценку влияния </w:t>
      </w:r>
      <w:r>
        <w:rPr>
          <w:rFonts w:ascii="Times New Roman" w:hAnsi="Times New Roman" w:cs="Times New Roman"/>
          <w:sz w:val="24"/>
          <w:szCs w:val="24"/>
        </w:rPr>
        <w:t xml:space="preserve">негативных последствий развития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на финансово-хозяйственную деятельность предприятия.</w:t>
      </w:r>
      <w:r w:rsidR="001E46FD">
        <w:rPr>
          <w:rFonts w:ascii="Times New Roman" w:hAnsi="Times New Roman" w:cs="Times New Roman"/>
          <w:sz w:val="24"/>
          <w:szCs w:val="24"/>
        </w:rPr>
        <w:t xml:space="preserve"> Объявление нерабочих дней и отмена возможности применения штрафов за неоплату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незначительно ухудшают риски сбора выручки с населения и субъектов малого предпринимательства в виду незначительной доли в общих доходах предприятия</w:t>
      </w:r>
      <w:r w:rsidR="001E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(7,8% приходится на население, 1,9% субъекты малого и среднего предпринимательства</w:t>
      </w:r>
      <w:r w:rsidR="001E46FD">
        <w:rPr>
          <w:rFonts w:ascii="Times New Roman" w:hAnsi="Times New Roman" w:cs="Times New Roman"/>
          <w:sz w:val="24"/>
          <w:szCs w:val="24"/>
        </w:rPr>
        <w:t xml:space="preserve"> в общей структуре выручки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9F6753" w14:textId="04D014BE" w:rsidR="001E46FD" w:rsidRDefault="005923C7" w:rsidP="001E4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введение режима карантина, из-за которого населению не представляется возможным оплачивать коммунальные услуги очно сглаживается возможностями проведения электронных расчетов через сайт предприятия или мобильные приложения</w:t>
      </w:r>
      <w:r w:rsidR="001E46FD">
        <w:rPr>
          <w:rFonts w:ascii="Times New Roman" w:hAnsi="Times New Roman" w:cs="Times New Roman"/>
          <w:sz w:val="24"/>
          <w:szCs w:val="24"/>
        </w:rPr>
        <w:t xml:space="preserve">, о чем ведется активная работа по информированию, таким образом </w:t>
      </w:r>
      <w:r w:rsidR="001E46FD">
        <w:rPr>
          <w:rFonts w:ascii="Times New Roman" w:hAnsi="Times New Roman" w:cs="Times New Roman"/>
          <w:sz w:val="24"/>
          <w:szCs w:val="24"/>
        </w:rPr>
        <w:t>риски снижения поступлений приходится на 59% платежей населения</w:t>
      </w:r>
      <w:r w:rsidR="001E46FD">
        <w:rPr>
          <w:rFonts w:ascii="Times New Roman" w:hAnsi="Times New Roman" w:cs="Times New Roman"/>
          <w:sz w:val="24"/>
          <w:szCs w:val="24"/>
        </w:rPr>
        <w:t xml:space="preserve"> (которые оплачиваются очно в кассах предприятия)</w:t>
      </w:r>
      <w:r w:rsidR="001E46FD">
        <w:rPr>
          <w:rFonts w:ascii="Times New Roman" w:hAnsi="Times New Roman" w:cs="Times New Roman"/>
          <w:sz w:val="24"/>
          <w:szCs w:val="24"/>
        </w:rPr>
        <w:t>, что составляет 4,6% от всей выручк</w:t>
      </w:r>
      <w:r w:rsidR="001E46FD">
        <w:rPr>
          <w:rFonts w:ascii="Times New Roman" w:hAnsi="Times New Roman" w:cs="Times New Roman"/>
          <w:sz w:val="24"/>
          <w:szCs w:val="24"/>
        </w:rPr>
        <w:t>и ГУП «ЖКХ РС (Я)»</w:t>
      </w:r>
      <w:r w:rsidR="001E46FD">
        <w:rPr>
          <w:rFonts w:ascii="Times New Roman" w:hAnsi="Times New Roman" w:cs="Times New Roman"/>
          <w:sz w:val="24"/>
          <w:szCs w:val="24"/>
        </w:rPr>
        <w:t>.</w:t>
      </w:r>
    </w:p>
    <w:p w14:paraId="4A2149A5" w14:textId="4A3F3A06" w:rsidR="005923C7" w:rsidRDefault="005923C7" w:rsidP="001E4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необходимо отметить антикризисные меры, реализуемые органами исполнительной власти и Главой Республики Саха (Якутия), в том числе для ГУП «ЖКХ РС (Я)» как</w:t>
      </w:r>
      <w:r w:rsidR="001E46FD">
        <w:rPr>
          <w:rFonts w:ascii="Times New Roman" w:hAnsi="Times New Roman" w:cs="Times New Roman"/>
          <w:sz w:val="24"/>
          <w:szCs w:val="24"/>
        </w:rPr>
        <w:t xml:space="preserve"> одного из важнейших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E46F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региона.</w:t>
      </w:r>
      <w:r w:rsidR="001E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одним из главных механизмов поддержки является Указ Главы РС (Я) № 1092 от 02.04.2020 о плане мероприятий по обеспечению устойчивого развития экономики РС (Я)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1E46FD">
        <w:rPr>
          <w:rFonts w:ascii="Times New Roman" w:hAnsi="Times New Roman" w:cs="Times New Roman"/>
          <w:sz w:val="24"/>
          <w:szCs w:val="24"/>
        </w:rPr>
        <w:t>, в котором выделены ряд мероприятий поддержки.</w:t>
      </w:r>
    </w:p>
    <w:p w14:paraId="76A1E32D" w14:textId="09CE9450" w:rsidR="001E46FD" w:rsidRDefault="001E46FD" w:rsidP="001E4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протоколом Правительственной комиссии по повышению устойчивости развития российской экономики от 24.04.2020 №9кв ГУП «ЖКХ РС (Я)» включен в актуальный перечень системообразующих организаций строительной отрасли и ЖКХ, что также дает возможности для получения дополнительных мер поддержки. Так на данный момент ведется работа с банками на получение льготного кредита в рамках постановления Правительства РФ № 582 от 24.04.2020. </w:t>
      </w:r>
    </w:p>
    <w:p w14:paraId="551C7F41" w14:textId="3F349062" w:rsidR="001E46FD" w:rsidRPr="0093417D" w:rsidRDefault="001E46FD" w:rsidP="001E46F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меры позволят полностью нивелировать негативные факторы рисков снижения поступлений платежей за коммунальные услуги населения и субъектов малого и среднего предпринимательства, что минимизирует риски ухудшения платежеспособности ГУП «ЖКХ РС (Я)».</w:t>
      </w:r>
    </w:p>
    <w:p w14:paraId="058CCD52" w14:textId="0AC1BA76" w:rsidR="001E46FD" w:rsidRDefault="001E46FD" w:rsidP="001E46F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AF372" w14:textId="35FA2732" w:rsidR="00DD05C5" w:rsidRDefault="00DD05C5" w:rsidP="001E46F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BE6747" w14:textId="1B8CFEE3" w:rsidR="00DD05C5" w:rsidRDefault="00DD05C5" w:rsidP="001E46F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1B1A1E" w14:textId="77777777" w:rsidR="00DD05C5" w:rsidRDefault="00DD05C5" w:rsidP="001E46F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22DC4D" w14:textId="4D6A640B" w:rsidR="001E46FD" w:rsidRDefault="001E46FD" w:rsidP="001E46F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План на 2020 год</w:t>
      </w:r>
    </w:p>
    <w:p w14:paraId="5A7CF1A6" w14:textId="77777777" w:rsidR="00DD05C5" w:rsidRDefault="00DD05C5" w:rsidP="00DD05C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2DD4A2" w14:textId="77777777" w:rsidR="000A2921" w:rsidRDefault="00DD05C5" w:rsidP="00DD0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D9">
        <w:rPr>
          <w:rFonts w:ascii="Times New Roman" w:hAnsi="Times New Roman" w:cs="Times New Roman"/>
          <w:sz w:val="24"/>
          <w:szCs w:val="24"/>
        </w:rPr>
        <w:t xml:space="preserve">Утвержденный план финансово-хозяйственной деятельности ГУП «ЖКХ РС (Я)» на 2020 год был принят и утвержден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жилищно-коммунального хозяйства и энергетики Республики Саха (Якутия) </w:t>
      </w:r>
      <w:r w:rsidRPr="008857D9">
        <w:rPr>
          <w:rFonts w:ascii="Times New Roman" w:hAnsi="Times New Roman" w:cs="Times New Roman"/>
          <w:sz w:val="24"/>
          <w:szCs w:val="24"/>
        </w:rPr>
        <w:t xml:space="preserve">в ноябре 2019 года. </w:t>
      </w:r>
      <w:r>
        <w:rPr>
          <w:rFonts w:ascii="Times New Roman" w:hAnsi="Times New Roman" w:cs="Times New Roman"/>
          <w:sz w:val="24"/>
          <w:szCs w:val="24"/>
        </w:rPr>
        <w:t>Планируемый размер чистой прибыли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1 493 тыс. руб., </w:t>
      </w:r>
      <w:r>
        <w:rPr>
          <w:rFonts w:ascii="Times New Roman" w:hAnsi="Times New Roman" w:cs="Times New Roman"/>
          <w:sz w:val="24"/>
          <w:szCs w:val="24"/>
          <w:lang w:val="en-US"/>
        </w:rPr>
        <w:t>EBITDA</w:t>
      </w:r>
      <w:r>
        <w:rPr>
          <w:rFonts w:ascii="Times New Roman" w:hAnsi="Times New Roman" w:cs="Times New Roman"/>
          <w:sz w:val="24"/>
          <w:szCs w:val="24"/>
        </w:rPr>
        <w:t xml:space="preserve"> – 3 534 717 тыс. руб.</w:t>
      </w:r>
      <w:r>
        <w:rPr>
          <w:rFonts w:ascii="Times New Roman" w:hAnsi="Times New Roman" w:cs="Times New Roman"/>
          <w:sz w:val="24"/>
          <w:szCs w:val="24"/>
        </w:rPr>
        <w:t>, что на 1,8% больше уровня 2019 года. В 2020 году ГУП «ЖКХ РС (Я)» придерживается политике повышения эффективности расходов, что предполагает реализацию оптимизационных мероприятий по сокращению затрат на топливо, электроэнергию и фонд оплаты труда посредством диспетчеризации котельных.</w:t>
      </w:r>
      <w:r w:rsidR="000A2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2BE1B" w14:textId="6BD38E2F" w:rsidR="00DD05C5" w:rsidRDefault="000A2921" w:rsidP="00DD0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Кредитный портфель к концу года планируется снизить до 16 583 млн. руб. (или на 16,6% от уровня по состоянию на 01.01.2020), за счет погашения бюджетных кредитов и долгосрочных коммерческих кредитов, привлеченных для целей финансирования завоза топлива в период летней навигации прошлых лет.</w:t>
      </w:r>
      <w:bookmarkStart w:id="0" w:name="_GoBack"/>
      <w:bookmarkEnd w:id="0"/>
    </w:p>
    <w:p w14:paraId="2B43F025" w14:textId="77777777" w:rsidR="00DD05C5" w:rsidRDefault="00DD05C5" w:rsidP="00DD0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производится актуализация</w:t>
      </w:r>
      <w:r w:rsidRPr="008857D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857D9"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итогов 2019 года, </w:t>
      </w:r>
      <w:r w:rsidRPr="008857D9">
        <w:rPr>
          <w:rFonts w:ascii="Times New Roman" w:hAnsi="Times New Roman" w:cs="Times New Roman"/>
          <w:sz w:val="24"/>
          <w:szCs w:val="24"/>
        </w:rPr>
        <w:t xml:space="preserve">факта </w:t>
      </w:r>
      <w:r>
        <w:rPr>
          <w:rFonts w:ascii="Times New Roman" w:hAnsi="Times New Roman" w:cs="Times New Roman"/>
          <w:sz w:val="24"/>
          <w:szCs w:val="24"/>
        </w:rPr>
        <w:t>1 квартала 2020 года, окончания договорной компании, уточнением доходов по утвержденным</w:t>
      </w:r>
      <w:r w:rsidRPr="008857D9">
        <w:rPr>
          <w:rFonts w:ascii="Times New Roman" w:hAnsi="Times New Roman" w:cs="Times New Roman"/>
          <w:sz w:val="24"/>
          <w:szCs w:val="24"/>
        </w:rPr>
        <w:t xml:space="preserve"> экономи</w:t>
      </w:r>
      <w:r>
        <w:rPr>
          <w:rFonts w:ascii="Times New Roman" w:hAnsi="Times New Roman" w:cs="Times New Roman"/>
          <w:sz w:val="24"/>
          <w:szCs w:val="24"/>
        </w:rPr>
        <w:t>чески обоснованным тарифам</w:t>
      </w:r>
      <w:r w:rsidRPr="008857D9">
        <w:rPr>
          <w:rFonts w:ascii="Times New Roman" w:hAnsi="Times New Roman" w:cs="Times New Roman"/>
          <w:sz w:val="24"/>
          <w:szCs w:val="24"/>
        </w:rPr>
        <w:t xml:space="preserve">, а также с учетом </w:t>
      </w:r>
      <w:proofErr w:type="spellStart"/>
      <w:r w:rsidRPr="008857D9">
        <w:rPr>
          <w:rFonts w:ascii="Times New Roman" w:hAnsi="Times New Roman" w:cs="Times New Roman"/>
          <w:sz w:val="24"/>
          <w:szCs w:val="24"/>
        </w:rPr>
        <w:t>секвестирования</w:t>
      </w:r>
      <w:proofErr w:type="spellEnd"/>
      <w:r w:rsidRPr="008857D9">
        <w:rPr>
          <w:rFonts w:ascii="Times New Roman" w:hAnsi="Times New Roman" w:cs="Times New Roman"/>
          <w:sz w:val="24"/>
          <w:szCs w:val="24"/>
        </w:rPr>
        <w:t xml:space="preserve"> расходов в связи с возникшей эпидеми</w:t>
      </w:r>
      <w:r>
        <w:rPr>
          <w:rFonts w:ascii="Times New Roman" w:hAnsi="Times New Roman" w:cs="Times New Roman"/>
          <w:sz w:val="24"/>
          <w:szCs w:val="24"/>
        </w:rPr>
        <w:t>ологической ситуацией в стране. Скорректированный план планируется принять и утвердить до конца мая месяца.</w:t>
      </w:r>
    </w:p>
    <w:p w14:paraId="31B494A0" w14:textId="77777777" w:rsidR="005923C7" w:rsidRDefault="005923C7" w:rsidP="00223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23C7" w:rsidSect="00387B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0"/>
    <w:rsid w:val="00061BC1"/>
    <w:rsid w:val="000745AA"/>
    <w:rsid w:val="000A2921"/>
    <w:rsid w:val="000F4172"/>
    <w:rsid w:val="001256AE"/>
    <w:rsid w:val="00140842"/>
    <w:rsid w:val="001575F8"/>
    <w:rsid w:val="001951ED"/>
    <w:rsid w:val="001B3B7D"/>
    <w:rsid w:val="001E46FD"/>
    <w:rsid w:val="00223DB9"/>
    <w:rsid w:val="002432FD"/>
    <w:rsid w:val="002829F5"/>
    <w:rsid w:val="002D18BA"/>
    <w:rsid w:val="002D4F99"/>
    <w:rsid w:val="003479CA"/>
    <w:rsid w:val="00385899"/>
    <w:rsid w:val="00387B25"/>
    <w:rsid w:val="003D5797"/>
    <w:rsid w:val="00466611"/>
    <w:rsid w:val="004C6C24"/>
    <w:rsid w:val="005538C4"/>
    <w:rsid w:val="005923C7"/>
    <w:rsid w:val="005A67DD"/>
    <w:rsid w:val="005B533A"/>
    <w:rsid w:val="005B566D"/>
    <w:rsid w:val="005F5145"/>
    <w:rsid w:val="006433B7"/>
    <w:rsid w:val="006B0CEE"/>
    <w:rsid w:val="006D5568"/>
    <w:rsid w:val="007775C0"/>
    <w:rsid w:val="007A39B9"/>
    <w:rsid w:val="007B2482"/>
    <w:rsid w:val="00861843"/>
    <w:rsid w:val="008D4285"/>
    <w:rsid w:val="008F4F85"/>
    <w:rsid w:val="00906A09"/>
    <w:rsid w:val="0093417D"/>
    <w:rsid w:val="00945357"/>
    <w:rsid w:val="00A366FC"/>
    <w:rsid w:val="00A570E3"/>
    <w:rsid w:val="00AA7226"/>
    <w:rsid w:val="00AB7E13"/>
    <w:rsid w:val="00B25AB0"/>
    <w:rsid w:val="00B26A31"/>
    <w:rsid w:val="00B31E89"/>
    <w:rsid w:val="00B5330A"/>
    <w:rsid w:val="00B560E4"/>
    <w:rsid w:val="00B76B9B"/>
    <w:rsid w:val="00B80911"/>
    <w:rsid w:val="00B82BF5"/>
    <w:rsid w:val="00BC0EB7"/>
    <w:rsid w:val="00C24B9F"/>
    <w:rsid w:val="00C25E40"/>
    <w:rsid w:val="00CA1158"/>
    <w:rsid w:val="00CA6782"/>
    <w:rsid w:val="00D16FA6"/>
    <w:rsid w:val="00D5102C"/>
    <w:rsid w:val="00DB4633"/>
    <w:rsid w:val="00DD05C5"/>
    <w:rsid w:val="00DD622D"/>
    <w:rsid w:val="00E15A4D"/>
    <w:rsid w:val="00E63AF4"/>
    <w:rsid w:val="00EE42E5"/>
    <w:rsid w:val="00EF6F65"/>
    <w:rsid w:val="00F0080E"/>
    <w:rsid w:val="00F12EFF"/>
    <w:rsid w:val="00F14BD6"/>
    <w:rsid w:val="00F33021"/>
    <w:rsid w:val="00F56C89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138"/>
  <w15:docId w15:val="{68CE688F-72FD-4B81-A3B0-BACC4B3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8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5909-FE0F-4293-8190-B7338A8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Хоютанов Василий Александрович</dc:creator>
  <cp:lastModifiedBy>Хоютанов Василий Александрович</cp:lastModifiedBy>
  <cp:revision>11</cp:revision>
  <cp:lastPrinted>2019-11-01T03:52:00Z</cp:lastPrinted>
  <dcterms:created xsi:type="dcterms:W3CDTF">2019-11-01T11:02:00Z</dcterms:created>
  <dcterms:modified xsi:type="dcterms:W3CDTF">2020-05-07T01:19:00Z</dcterms:modified>
</cp:coreProperties>
</file>