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2" w:rsidRPr="006B0451" w:rsidRDefault="00FC7E4C" w:rsidP="008B066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  <w:r w:rsidRPr="006B0451">
        <w:rPr>
          <w:rFonts w:ascii="Times New Roman" w:eastAsia="Times New Roman" w:hAnsi="Times New Roman"/>
          <w:b/>
          <w:sz w:val="16"/>
          <w:szCs w:val="16"/>
          <w:lang w:eastAsia="ru-RU"/>
        </w:rPr>
        <w:t>ДОГОВОР</w:t>
      </w:r>
      <w:r w:rsidR="00C32E42" w:rsidRPr="006B04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№ </w:t>
      </w:r>
      <w:r w:rsidR="000D0CF0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="000140D8">
        <w:rPr>
          <w:rFonts w:ascii="Times New Roman" w:eastAsia="Times New Roman" w:hAnsi="Times New Roman"/>
          <w:b/>
          <w:sz w:val="16"/>
          <w:szCs w:val="16"/>
          <w:lang w:eastAsia="ru-RU"/>
        </w:rPr>
        <w:t>71</w:t>
      </w:r>
      <w:r w:rsidR="00E83C27">
        <w:rPr>
          <w:rFonts w:ascii="Times New Roman" w:eastAsia="Times New Roman" w:hAnsi="Times New Roman"/>
          <w:b/>
          <w:sz w:val="16"/>
          <w:szCs w:val="16"/>
          <w:lang w:eastAsia="ru-RU"/>
        </w:rPr>
        <w:t>/</w:t>
      </w:r>
      <w:r w:rsidR="000D0CF0">
        <w:rPr>
          <w:rFonts w:ascii="Times New Roman" w:eastAsia="Times New Roman" w:hAnsi="Times New Roman"/>
          <w:b/>
          <w:sz w:val="16"/>
          <w:szCs w:val="16"/>
          <w:lang w:eastAsia="ru-RU"/>
        </w:rPr>
        <w:t>10</w:t>
      </w:r>
      <w:r w:rsidR="005B5B4A" w:rsidRPr="008B4BAD">
        <w:rPr>
          <w:rFonts w:ascii="Times New Roman" w:eastAsia="Times New Roman" w:hAnsi="Times New Roman"/>
          <w:b/>
          <w:sz w:val="16"/>
          <w:szCs w:val="16"/>
          <w:lang w:eastAsia="ru-RU"/>
        </w:rPr>
        <w:t>.20</w:t>
      </w:r>
      <w:r w:rsidR="00E83C27">
        <w:rPr>
          <w:rFonts w:ascii="Times New Roman" w:eastAsia="Times New Roman" w:hAnsi="Times New Roman"/>
          <w:b/>
          <w:sz w:val="16"/>
          <w:szCs w:val="16"/>
          <w:lang w:eastAsia="ru-RU"/>
        </w:rPr>
        <w:t>22</w:t>
      </w:r>
    </w:p>
    <w:p w:rsidR="00C32E42" w:rsidRPr="006B0451" w:rsidRDefault="00C32E42" w:rsidP="008B0661">
      <w:pPr>
        <w:spacing w:after="24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04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 </w:t>
      </w:r>
      <w:r w:rsidR="00DD432F" w:rsidRPr="006B0451">
        <w:rPr>
          <w:rFonts w:ascii="Times New Roman" w:eastAsia="Times New Roman" w:hAnsi="Times New Roman"/>
          <w:b/>
          <w:sz w:val="16"/>
          <w:szCs w:val="16"/>
          <w:lang w:eastAsia="ru-RU"/>
        </w:rPr>
        <w:t>технологическом присоединении</w:t>
      </w:r>
      <w:r w:rsidRPr="006B04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к </w:t>
      </w:r>
      <w:r w:rsidR="00DD432F" w:rsidRPr="006B04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централизованным сетям теплоснабжения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C32E42" w:rsidRPr="006B0451" w:rsidTr="00A352F9">
        <w:tc>
          <w:tcPr>
            <w:tcW w:w="4785" w:type="dxa"/>
          </w:tcPr>
          <w:p w:rsidR="00C32E42" w:rsidRPr="006B0451" w:rsidRDefault="008B0661" w:rsidP="008B06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Якутск</w:t>
            </w:r>
          </w:p>
        </w:tc>
        <w:tc>
          <w:tcPr>
            <w:tcW w:w="4962" w:type="dxa"/>
          </w:tcPr>
          <w:p w:rsidR="00C32E42" w:rsidRPr="006B0451" w:rsidRDefault="009E0B91" w:rsidP="008B0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«____» ______</w:t>
            </w:r>
            <w:r w:rsidR="000D0C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</w:t>
            </w: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 </w:t>
            </w:r>
            <w:r w:rsidR="000D0C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 w:rsidR="00C32E42"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</w:t>
            </w:r>
            <w:r w:rsidR="000D0C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</w:t>
            </w:r>
            <w:r w:rsidR="00C32E42"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 г.</w:t>
            </w:r>
          </w:p>
        </w:tc>
      </w:tr>
    </w:tbl>
    <w:p w:rsidR="008B0661" w:rsidRPr="006B0451" w:rsidRDefault="008B0661" w:rsidP="008B066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B14035" w:rsidRDefault="00871752" w:rsidP="00B1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71752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Государственное унитарное предприятие  «Жилищно-коммунальное хозяйство Республики Саха (Якутия)» </w:t>
      </w:r>
      <w:r w:rsidRPr="00871752">
        <w:rPr>
          <w:rFonts w:ascii="Times New Roman" w:eastAsia="Times New Roman" w:hAnsi="Times New Roman"/>
          <w:sz w:val="16"/>
          <w:szCs w:val="16"/>
          <w:lang w:eastAsia="ru-RU"/>
        </w:rPr>
        <w:t>именуемое в дальнейшем</w:t>
      </w:r>
      <w:r w:rsidRPr="00871752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«</w:t>
      </w:r>
      <w:r w:rsidRPr="00871752">
        <w:rPr>
          <w:rFonts w:ascii="Times New Roman" w:eastAsia="Times New Roman" w:hAnsi="Times New Roman"/>
          <w:sz w:val="16"/>
          <w:szCs w:val="16"/>
          <w:lang w:eastAsia="ru-RU"/>
        </w:rPr>
        <w:t xml:space="preserve">Исполнитель», </w:t>
      </w:r>
      <w:r w:rsidR="008D0047" w:rsidRPr="008D0047">
        <w:rPr>
          <w:rFonts w:ascii="Times New Roman" w:eastAsia="Times New Roman" w:hAnsi="Times New Roman"/>
          <w:sz w:val="16"/>
          <w:szCs w:val="16"/>
          <w:lang w:eastAsia="ru-RU"/>
        </w:rPr>
        <w:t>в лице</w:t>
      </w:r>
      <w:r w:rsidR="003A60C1" w:rsidRPr="003A60C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7618E4" w:rsidRPr="007618E4">
        <w:rPr>
          <w:rFonts w:ascii="Times New Roman" w:eastAsia="Times New Roman" w:hAnsi="Times New Roman"/>
          <w:sz w:val="16"/>
          <w:szCs w:val="16"/>
          <w:lang w:eastAsia="ru-RU"/>
        </w:rPr>
        <w:t>Начальника производственно- технического управления ГУП «ЖКХ РС (Я)» Емельянова Павла Павловича, действующего на основании доверенности №</w:t>
      </w:r>
      <w:r w:rsidR="007618E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7618E4" w:rsidRPr="007618E4">
        <w:rPr>
          <w:rFonts w:ascii="Times New Roman" w:eastAsia="Times New Roman" w:hAnsi="Times New Roman"/>
          <w:sz w:val="16"/>
          <w:szCs w:val="16"/>
          <w:lang w:eastAsia="ru-RU"/>
        </w:rPr>
        <w:t>48 от 24.01.2022</w:t>
      </w:r>
      <w:r w:rsidR="007618E4">
        <w:rPr>
          <w:rFonts w:ascii="Times New Roman" w:eastAsia="Times New Roman" w:hAnsi="Times New Roman"/>
          <w:sz w:val="16"/>
          <w:szCs w:val="16"/>
          <w:lang w:eastAsia="ru-RU"/>
        </w:rPr>
        <w:t xml:space="preserve"> г</w:t>
      </w:r>
      <w:r w:rsidR="00B14035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B14035" w:rsidRPr="008D0047">
        <w:rPr>
          <w:rFonts w:ascii="Times New Roman" w:eastAsia="Times New Roman" w:hAnsi="Times New Roman"/>
          <w:sz w:val="16"/>
          <w:szCs w:val="16"/>
          <w:lang w:eastAsia="ru-RU"/>
        </w:rPr>
        <w:t>, выданной Генеральным директором</w:t>
      </w:r>
      <w:r w:rsidR="00B1403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="00B14035">
        <w:rPr>
          <w:rFonts w:ascii="Times New Roman" w:eastAsia="Times New Roman" w:hAnsi="Times New Roman"/>
          <w:sz w:val="16"/>
          <w:szCs w:val="16"/>
          <w:lang w:eastAsia="ru-RU"/>
        </w:rPr>
        <w:t>Чикачевым</w:t>
      </w:r>
      <w:proofErr w:type="spellEnd"/>
      <w:r w:rsidR="00B14035">
        <w:rPr>
          <w:rFonts w:ascii="Times New Roman" w:eastAsia="Times New Roman" w:hAnsi="Times New Roman"/>
          <w:sz w:val="16"/>
          <w:szCs w:val="16"/>
          <w:lang w:eastAsia="ru-RU"/>
        </w:rPr>
        <w:t xml:space="preserve"> В.С.,</w:t>
      </w:r>
      <w:r w:rsidR="00B14035" w:rsidRPr="008D0047">
        <w:rPr>
          <w:rFonts w:ascii="Times New Roman" w:eastAsia="Times New Roman" w:hAnsi="Times New Roman"/>
          <w:sz w:val="16"/>
          <w:szCs w:val="16"/>
          <w:lang w:eastAsia="ru-RU"/>
        </w:rPr>
        <w:t xml:space="preserve"> с одной стороны, </w:t>
      </w:r>
    </w:p>
    <w:p w:rsidR="00B14035" w:rsidRPr="006B0451" w:rsidRDefault="00B14035" w:rsidP="00B1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</w:t>
      </w:r>
      <w:r w:rsidR="000140D8">
        <w:rPr>
          <w:rFonts w:ascii="Times New Roman" w:eastAsia="Times New Roman" w:hAnsi="Times New Roman"/>
          <w:b/>
          <w:sz w:val="16"/>
          <w:szCs w:val="16"/>
          <w:lang w:eastAsia="ru-RU"/>
        </w:rPr>
        <w:t>Слепцов Семен Ильич</w:t>
      </w:r>
      <w:r w:rsidR="0073085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, </w:t>
      </w:r>
      <w:r w:rsidR="000D0CF0">
        <w:rPr>
          <w:rFonts w:ascii="Times New Roman" w:eastAsia="Times New Roman" w:hAnsi="Times New Roman"/>
          <w:sz w:val="16"/>
          <w:szCs w:val="16"/>
          <w:lang w:eastAsia="ru-RU"/>
        </w:rPr>
        <w:t>паспорт серии 98</w:t>
      </w:r>
      <w:r w:rsidR="00AC0797">
        <w:rPr>
          <w:rFonts w:ascii="Times New Roman" w:eastAsia="Times New Roman" w:hAnsi="Times New Roman"/>
          <w:sz w:val="16"/>
          <w:szCs w:val="16"/>
          <w:lang w:eastAsia="ru-RU"/>
        </w:rPr>
        <w:t>03</w:t>
      </w:r>
      <w:r w:rsidR="00730850" w:rsidRPr="00730850">
        <w:rPr>
          <w:rFonts w:ascii="Times New Roman" w:eastAsia="Times New Roman" w:hAnsi="Times New Roman"/>
          <w:sz w:val="16"/>
          <w:szCs w:val="16"/>
          <w:lang w:eastAsia="ru-RU"/>
        </w:rPr>
        <w:t xml:space="preserve"> № </w:t>
      </w:r>
      <w:r w:rsidR="000140D8">
        <w:rPr>
          <w:rFonts w:ascii="Times New Roman" w:eastAsia="Times New Roman" w:hAnsi="Times New Roman"/>
          <w:sz w:val="16"/>
          <w:szCs w:val="16"/>
          <w:lang w:eastAsia="ru-RU"/>
        </w:rPr>
        <w:t>747087</w:t>
      </w:r>
      <w:r w:rsidR="00857FD4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="000140D8">
        <w:rPr>
          <w:rFonts w:ascii="Times New Roman" w:eastAsia="Times New Roman" w:hAnsi="Times New Roman"/>
          <w:sz w:val="16"/>
          <w:szCs w:val="16"/>
          <w:lang w:eastAsia="ru-RU"/>
        </w:rPr>
        <w:t>19</w:t>
      </w:r>
      <w:r w:rsidR="00857FD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0140D8">
        <w:rPr>
          <w:rFonts w:ascii="Times New Roman" w:eastAsia="Times New Roman" w:hAnsi="Times New Roman"/>
          <w:sz w:val="16"/>
          <w:szCs w:val="16"/>
          <w:lang w:eastAsia="ru-RU"/>
        </w:rPr>
        <w:t>11</w:t>
      </w:r>
      <w:r w:rsidR="00857FD4">
        <w:rPr>
          <w:rFonts w:ascii="Times New Roman" w:eastAsia="Times New Roman" w:hAnsi="Times New Roman"/>
          <w:sz w:val="16"/>
          <w:szCs w:val="16"/>
          <w:lang w:eastAsia="ru-RU"/>
        </w:rPr>
        <w:t>.20</w:t>
      </w:r>
      <w:r w:rsidR="00AC0797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="000140D8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="00857FD4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  <w:r w:rsidR="00830136" w:rsidRPr="00730850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="000D0CF0">
        <w:rPr>
          <w:rFonts w:ascii="Times New Roman" w:eastAsia="Times New Roman" w:hAnsi="Times New Roman"/>
          <w:sz w:val="16"/>
          <w:szCs w:val="16"/>
          <w:lang w:eastAsia="ru-RU"/>
        </w:rPr>
        <w:t>именуемый</w:t>
      </w:r>
      <w:proofErr w:type="gramStart"/>
      <w:r w:rsidR="000D0CF0">
        <w:rPr>
          <w:rFonts w:ascii="Times New Roman" w:eastAsia="Times New Roman" w:hAnsi="Times New Roman"/>
          <w:sz w:val="16"/>
          <w:szCs w:val="16"/>
          <w:lang w:eastAsia="ru-RU"/>
        </w:rPr>
        <w:t xml:space="preserve"> (-</w:t>
      </w:r>
      <w:proofErr w:type="spellStart"/>
      <w:proofErr w:type="gramEnd"/>
      <w:r w:rsidR="000D0CF0">
        <w:rPr>
          <w:rFonts w:ascii="Times New Roman" w:eastAsia="Times New Roman" w:hAnsi="Times New Roman"/>
          <w:sz w:val="16"/>
          <w:szCs w:val="16"/>
          <w:lang w:eastAsia="ru-RU"/>
        </w:rPr>
        <w:t>ая</w:t>
      </w:r>
      <w:proofErr w:type="spellEnd"/>
      <w:r w:rsidR="000D0CF0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2E7889">
        <w:rPr>
          <w:rFonts w:ascii="Times New Roman" w:eastAsia="Times New Roman" w:hAnsi="Times New Roman"/>
          <w:sz w:val="16"/>
          <w:szCs w:val="16"/>
          <w:lang w:eastAsia="ru-RU"/>
        </w:rPr>
        <w:t xml:space="preserve"> в дальнейшем «За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явитель</w:t>
      </w:r>
      <w:r w:rsidRPr="002E7889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="00EE4DE6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6B0451">
        <w:rPr>
          <w:rFonts w:ascii="Times New Roman" w:eastAsia="Times New Roman" w:hAnsi="Times New Roman"/>
          <w:sz w:val="16"/>
          <w:szCs w:val="16"/>
          <w:lang w:eastAsia="ru-RU"/>
        </w:rPr>
        <w:t>с другой стороны, вместе именуемые «Стороны», заключили настоящий договор о нижеследующем:</w:t>
      </w:r>
    </w:p>
    <w:p w:rsidR="00C32E42" w:rsidRPr="008B4BAD" w:rsidRDefault="00C32E42" w:rsidP="008B0661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4BAD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ПРЕДМЕТ </w:t>
      </w:r>
      <w:r w:rsidR="00FC7E4C" w:rsidRPr="008B4BAD">
        <w:rPr>
          <w:rFonts w:ascii="Times New Roman" w:eastAsia="Times New Roman" w:hAnsi="Times New Roman"/>
          <w:b/>
          <w:sz w:val="16"/>
          <w:szCs w:val="16"/>
          <w:lang w:eastAsia="ru-RU"/>
        </w:rPr>
        <w:t>ДОГОВОР</w:t>
      </w:r>
      <w:r w:rsidR="00A352F9" w:rsidRPr="008B4BAD">
        <w:rPr>
          <w:rFonts w:ascii="Times New Roman" w:eastAsia="Times New Roman" w:hAnsi="Times New Roman"/>
          <w:b/>
          <w:sz w:val="16"/>
          <w:szCs w:val="16"/>
          <w:lang w:eastAsia="ru-RU"/>
        </w:rPr>
        <w:t>А</w:t>
      </w:r>
    </w:p>
    <w:p w:rsidR="00B14035" w:rsidRPr="006B0451" w:rsidRDefault="00C32E42" w:rsidP="00B14035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14035">
        <w:rPr>
          <w:rFonts w:ascii="Times New Roman" w:hAnsi="Times New Roman"/>
          <w:sz w:val="16"/>
          <w:szCs w:val="16"/>
        </w:rPr>
        <w:t xml:space="preserve">По </w:t>
      </w:r>
      <w:r w:rsidR="00FD2C3E" w:rsidRPr="00B14035">
        <w:rPr>
          <w:rFonts w:ascii="Times New Roman" w:hAnsi="Times New Roman"/>
          <w:sz w:val="16"/>
          <w:szCs w:val="16"/>
          <w:lang w:val="ru-RU"/>
        </w:rPr>
        <w:t xml:space="preserve">настоящему </w:t>
      </w:r>
      <w:r w:rsidR="00FC7E4C" w:rsidRPr="00B14035">
        <w:rPr>
          <w:rFonts w:ascii="Times New Roman" w:hAnsi="Times New Roman"/>
          <w:sz w:val="16"/>
          <w:szCs w:val="16"/>
          <w:lang w:val="ru-RU"/>
        </w:rPr>
        <w:t>договор</w:t>
      </w:r>
      <w:r w:rsidR="00A352F9" w:rsidRPr="00B14035">
        <w:rPr>
          <w:rFonts w:ascii="Times New Roman" w:hAnsi="Times New Roman"/>
          <w:sz w:val="16"/>
          <w:szCs w:val="16"/>
        </w:rPr>
        <w:t>у</w:t>
      </w:r>
      <w:r w:rsidRPr="00B14035">
        <w:rPr>
          <w:rFonts w:ascii="Times New Roman" w:hAnsi="Times New Roman"/>
          <w:sz w:val="16"/>
          <w:szCs w:val="16"/>
        </w:rPr>
        <w:t xml:space="preserve"> </w:t>
      </w:r>
      <w:r w:rsidR="00413337" w:rsidRPr="00B14035">
        <w:rPr>
          <w:rFonts w:ascii="Times New Roman" w:hAnsi="Times New Roman"/>
          <w:sz w:val="16"/>
          <w:szCs w:val="16"/>
          <w:lang w:eastAsia="ru-RU"/>
        </w:rPr>
        <w:t>Теплоснабжающ</w:t>
      </w:r>
      <w:r w:rsidR="00413337" w:rsidRPr="00B14035">
        <w:rPr>
          <w:rFonts w:ascii="Times New Roman" w:hAnsi="Times New Roman"/>
          <w:sz w:val="16"/>
          <w:szCs w:val="16"/>
          <w:lang w:val="ru-RU" w:eastAsia="ru-RU"/>
        </w:rPr>
        <w:t>ая</w:t>
      </w:r>
      <w:r w:rsidR="00413337" w:rsidRPr="00B14035">
        <w:rPr>
          <w:rFonts w:ascii="Times New Roman" w:hAnsi="Times New Roman"/>
          <w:sz w:val="16"/>
          <w:szCs w:val="16"/>
          <w:lang w:eastAsia="ru-RU"/>
        </w:rPr>
        <w:t xml:space="preserve"> организаци</w:t>
      </w:r>
      <w:r w:rsidR="00413337" w:rsidRPr="00B14035">
        <w:rPr>
          <w:rFonts w:ascii="Times New Roman" w:hAnsi="Times New Roman"/>
          <w:sz w:val="16"/>
          <w:szCs w:val="16"/>
          <w:lang w:val="ru-RU" w:eastAsia="ru-RU"/>
        </w:rPr>
        <w:t>я</w:t>
      </w:r>
      <w:r w:rsidRPr="00B14035">
        <w:rPr>
          <w:rFonts w:ascii="Times New Roman" w:hAnsi="Times New Roman"/>
          <w:sz w:val="16"/>
          <w:szCs w:val="16"/>
        </w:rPr>
        <w:t xml:space="preserve"> обязуется самостоятельно или с привлечением третьих лиц осуществить подключение объекта </w:t>
      </w:r>
      <w:r w:rsidR="00857FD4">
        <w:rPr>
          <w:rFonts w:ascii="Times New Roman" w:hAnsi="Times New Roman"/>
          <w:sz w:val="16"/>
          <w:szCs w:val="16"/>
          <w:lang w:val="ru-RU"/>
        </w:rPr>
        <w:t xml:space="preserve">капитального строительства – </w:t>
      </w:r>
      <w:r w:rsidR="007D5A61">
        <w:rPr>
          <w:rFonts w:ascii="Times New Roman" w:hAnsi="Times New Roman"/>
          <w:sz w:val="16"/>
          <w:szCs w:val="16"/>
          <w:lang w:val="ru-RU"/>
        </w:rPr>
        <w:t>Частный</w:t>
      </w:r>
      <w:r w:rsidR="00857FD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D5A61">
        <w:rPr>
          <w:rFonts w:ascii="Times New Roman" w:hAnsi="Times New Roman"/>
          <w:sz w:val="16"/>
          <w:szCs w:val="16"/>
          <w:lang w:val="ru-RU"/>
        </w:rPr>
        <w:t>жилой дом</w:t>
      </w:r>
      <w:r w:rsidR="00B14035">
        <w:rPr>
          <w:rFonts w:ascii="Times New Roman" w:hAnsi="Times New Roman"/>
          <w:sz w:val="16"/>
          <w:szCs w:val="16"/>
          <w:lang w:val="ru-RU"/>
        </w:rPr>
        <w:t xml:space="preserve">, </w:t>
      </w:r>
      <w:r w:rsidR="00B14035">
        <w:rPr>
          <w:rFonts w:ascii="Times New Roman" w:hAnsi="Times New Roman"/>
          <w:sz w:val="16"/>
          <w:szCs w:val="16"/>
        </w:rPr>
        <w:t>расположен</w:t>
      </w:r>
      <w:r w:rsidR="007D5A61">
        <w:rPr>
          <w:rFonts w:ascii="Times New Roman" w:hAnsi="Times New Roman"/>
          <w:sz w:val="16"/>
          <w:szCs w:val="16"/>
          <w:lang w:val="ru-RU"/>
        </w:rPr>
        <w:t>ный</w:t>
      </w:r>
      <w:r w:rsidR="00B14035" w:rsidRPr="006B0451">
        <w:rPr>
          <w:rFonts w:ascii="Times New Roman" w:hAnsi="Times New Roman"/>
          <w:sz w:val="16"/>
          <w:szCs w:val="16"/>
        </w:rPr>
        <w:t xml:space="preserve"> по адресу: </w:t>
      </w:r>
      <w:r w:rsidR="00B14035">
        <w:rPr>
          <w:rFonts w:ascii="Times New Roman" w:hAnsi="Times New Roman"/>
          <w:sz w:val="16"/>
          <w:szCs w:val="16"/>
          <w:lang w:val="ru-RU"/>
        </w:rPr>
        <w:t xml:space="preserve">ул. </w:t>
      </w:r>
      <w:proofErr w:type="spellStart"/>
      <w:r w:rsidR="000140D8">
        <w:rPr>
          <w:rFonts w:ascii="Times New Roman" w:hAnsi="Times New Roman"/>
          <w:sz w:val="16"/>
          <w:szCs w:val="16"/>
          <w:lang w:val="ru-RU"/>
        </w:rPr>
        <w:t>Эллэ</w:t>
      </w:r>
      <w:proofErr w:type="spellEnd"/>
      <w:r w:rsidR="007D5A61">
        <w:rPr>
          <w:rFonts w:ascii="Times New Roman" w:hAnsi="Times New Roman"/>
          <w:sz w:val="16"/>
          <w:szCs w:val="16"/>
          <w:lang w:val="ru-RU"/>
        </w:rPr>
        <w:t xml:space="preserve">, дом </w:t>
      </w:r>
      <w:r w:rsidR="000140D8">
        <w:rPr>
          <w:rFonts w:ascii="Times New Roman" w:hAnsi="Times New Roman"/>
          <w:sz w:val="16"/>
          <w:szCs w:val="16"/>
          <w:lang w:val="ru-RU"/>
        </w:rPr>
        <w:t>9</w:t>
      </w:r>
      <w:r w:rsidR="00B1403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Start"/>
      <w:r w:rsidR="00B14035">
        <w:rPr>
          <w:rFonts w:ascii="Times New Roman" w:hAnsi="Times New Roman"/>
          <w:sz w:val="16"/>
          <w:szCs w:val="16"/>
          <w:lang w:val="ru-RU"/>
        </w:rPr>
        <w:t>в</w:t>
      </w:r>
      <w:proofErr w:type="gramEnd"/>
      <w:r w:rsidR="00B14035">
        <w:rPr>
          <w:rFonts w:ascii="Times New Roman" w:hAnsi="Times New Roman"/>
          <w:sz w:val="16"/>
          <w:szCs w:val="16"/>
          <w:lang w:val="ru-RU"/>
        </w:rPr>
        <w:t xml:space="preserve"> с. </w:t>
      </w:r>
      <w:proofErr w:type="spellStart"/>
      <w:r w:rsidR="000D0CF0">
        <w:rPr>
          <w:rFonts w:ascii="Times New Roman" w:hAnsi="Times New Roman"/>
          <w:sz w:val="16"/>
          <w:szCs w:val="16"/>
          <w:lang w:val="ru-RU"/>
        </w:rPr>
        <w:t>Томтор</w:t>
      </w:r>
      <w:proofErr w:type="spellEnd"/>
      <w:r w:rsidR="00BA230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="00EE4DE6">
        <w:rPr>
          <w:rFonts w:ascii="Times New Roman" w:hAnsi="Times New Roman"/>
          <w:sz w:val="16"/>
          <w:szCs w:val="16"/>
          <w:lang w:val="ru-RU"/>
        </w:rPr>
        <w:t>Верхоянского</w:t>
      </w:r>
      <w:proofErr w:type="spellEnd"/>
      <w:r w:rsidR="00BA230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Start"/>
      <w:r w:rsidR="00BA2307">
        <w:rPr>
          <w:rFonts w:ascii="Times New Roman" w:hAnsi="Times New Roman"/>
          <w:sz w:val="16"/>
          <w:szCs w:val="16"/>
          <w:lang w:val="ru-RU"/>
        </w:rPr>
        <w:t>улус</w:t>
      </w:r>
      <w:r w:rsidR="00B14035">
        <w:rPr>
          <w:rFonts w:ascii="Times New Roman" w:hAnsi="Times New Roman"/>
          <w:sz w:val="16"/>
          <w:szCs w:val="16"/>
          <w:lang w:val="ru-RU"/>
        </w:rPr>
        <w:t>а</w:t>
      </w:r>
      <w:proofErr w:type="gramEnd"/>
      <w:r w:rsidR="00B14035" w:rsidRPr="006B0451">
        <w:rPr>
          <w:rFonts w:ascii="Times New Roman" w:hAnsi="Times New Roman"/>
          <w:sz w:val="16"/>
          <w:szCs w:val="16"/>
          <w:lang w:val="ru-RU"/>
        </w:rPr>
        <w:t xml:space="preserve"> (района) </w:t>
      </w:r>
      <w:r w:rsidR="00B14035" w:rsidRPr="006B0451">
        <w:rPr>
          <w:rFonts w:ascii="Times New Roman" w:hAnsi="Times New Roman"/>
          <w:sz w:val="16"/>
          <w:szCs w:val="16"/>
        </w:rPr>
        <w:t xml:space="preserve">(далее – Объект), к системам теплоснабжения в определенной </w:t>
      </w:r>
      <w:r w:rsidR="00B14035" w:rsidRPr="006B0451">
        <w:rPr>
          <w:rFonts w:ascii="Times New Roman" w:hAnsi="Times New Roman"/>
          <w:sz w:val="16"/>
          <w:szCs w:val="16"/>
          <w:lang w:val="ru-RU"/>
        </w:rPr>
        <w:t>договор</w:t>
      </w:r>
      <w:r w:rsidR="00B14035" w:rsidRPr="006B0451">
        <w:rPr>
          <w:rFonts w:ascii="Times New Roman" w:hAnsi="Times New Roman"/>
          <w:sz w:val="16"/>
          <w:szCs w:val="16"/>
        </w:rPr>
        <w:t>ом точке подключения, в том числе:</w:t>
      </w:r>
    </w:p>
    <w:p w:rsidR="00940AB2" w:rsidRPr="00B14035" w:rsidRDefault="00940AB2" w:rsidP="00940AB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14035">
        <w:rPr>
          <w:rFonts w:ascii="Times New Roman" w:hAnsi="Times New Roman"/>
          <w:sz w:val="16"/>
          <w:szCs w:val="16"/>
        </w:rPr>
        <w:t xml:space="preserve">обеспечить техническую возможность подключения Объекта к централизованным системам теплоснабжения и обеспечить развитие существующих тепловых сетей; </w:t>
      </w:r>
    </w:p>
    <w:p w:rsidR="00940AB2" w:rsidRPr="008B0661" w:rsidRDefault="00940AB2" w:rsidP="00940AB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8B0661">
        <w:rPr>
          <w:rFonts w:ascii="Times New Roman" w:hAnsi="Times New Roman"/>
          <w:sz w:val="16"/>
          <w:szCs w:val="16"/>
        </w:rPr>
        <w:t>создать тепловые сети протяженностью от существующих тепловых сетей до точки подключения Объекта;</w:t>
      </w:r>
    </w:p>
    <w:p w:rsidR="00940AB2" w:rsidRPr="008B0661" w:rsidRDefault="00940AB2" w:rsidP="00940AB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8B0661">
        <w:rPr>
          <w:rFonts w:ascii="Times New Roman" w:hAnsi="Times New Roman"/>
          <w:sz w:val="16"/>
          <w:szCs w:val="16"/>
        </w:rPr>
        <w:t xml:space="preserve">осуществить действия по фактическому подключению Объекта в точке подключения (физическому соединению объектов, подготовленных Заказчиком и </w:t>
      </w:r>
      <w:r w:rsidRPr="008B0661">
        <w:rPr>
          <w:rFonts w:ascii="Times New Roman" w:hAnsi="Times New Roman"/>
          <w:sz w:val="16"/>
          <w:szCs w:val="16"/>
          <w:lang w:eastAsia="ru-RU"/>
        </w:rPr>
        <w:t>Теплоснабжающей организацией</w:t>
      </w:r>
      <w:r w:rsidRPr="008B0661">
        <w:rPr>
          <w:rFonts w:ascii="Times New Roman" w:hAnsi="Times New Roman"/>
          <w:sz w:val="16"/>
          <w:szCs w:val="16"/>
        </w:rPr>
        <w:t>);</w:t>
      </w:r>
    </w:p>
    <w:p w:rsidR="00940AB2" w:rsidRPr="008B0661" w:rsidRDefault="00940AB2" w:rsidP="00940AB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8B0661">
        <w:rPr>
          <w:rFonts w:ascii="Times New Roman" w:hAnsi="Times New Roman"/>
          <w:sz w:val="16"/>
          <w:szCs w:val="16"/>
        </w:rPr>
        <w:t>обеспечить возможность потребления тепловой энергии в соответствии с параметрами подключения</w:t>
      </w:r>
      <w:r w:rsidRPr="008B0661">
        <w:rPr>
          <w:rFonts w:ascii="Times New Roman" w:hAnsi="Times New Roman"/>
          <w:sz w:val="16"/>
          <w:szCs w:val="16"/>
          <w:lang w:val="ru-RU"/>
        </w:rPr>
        <w:t>.</w:t>
      </w:r>
    </w:p>
    <w:p w:rsidR="00940AB2" w:rsidRPr="008B0661" w:rsidRDefault="00940AB2" w:rsidP="00940A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8B0661">
        <w:rPr>
          <w:rFonts w:ascii="Times New Roman" w:hAnsi="Times New Roman"/>
          <w:sz w:val="16"/>
          <w:szCs w:val="16"/>
        </w:rPr>
        <w:t xml:space="preserve">Заказчик обязуется выполнить действия по подготовке Объекта к подключению, соблюдать параметры подключения при потреблении тепловой энергии (теплоносителя, горячей воды) и оплатить оказанные </w:t>
      </w:r>
      <w:r w:rsidRPr="008B0661">
        <w:rPr>
          <w:rFonts w:ascii="Times New Roman" w:hAnsi="Times New Roman"/>
          <w:sz w:val="16"/>
          <w:szCs w:val="16"/>
          <w:lang w:eastAsia="ru-RU"/>
        </w:rPr>
        <w:t>Теплоснабжающей организацией</w:t>
      </w:r>
      <w:r w:rsidRPr="008B0661">
        <w:rPr>
          <w:rFonts w:ascii="Times New Roman" w:hAnsi="Times New Roman"/>
          <w:sz w:val="16"/>
          <w:szCs w:val="16"/>
        </w:rPr>
        <w:t xml:space="preserve"> услуги в порядке и на условиях, определенных </w:t>
      </w:r>
      <w:r>
        <w:rPr>
          <w:rFonts w:ascii="Times New Roman" w:hAnsi="Times New Roman"/>
          <w:sz w:val="16"/>
          <w:szCs w:val="16"/>
          <w:lang w:val="ru-RU"/>
        </w:rPr>
        <w:t xml:space="preserve">настоящим </w:t>
      </w:r>
      <w:r w:rsidRPr="008B0661">
        <w:rPr>
          <w:rFonts w:ascii="Times New Roman" w:hAnsi="Times New Roman"/>
          <w:sz w:val="16"/>
          <w:szCs w:val="16"/>
          <w:lang w:val="ru-RU"/>
        </w:rPr>
        <w:t>договор</w:t>
      </w:r>
      <w:r w:rsidRPr="008B0661">
        <w:rPr>
          <w:rFonts w:ascii="Times New Roman" w:hAnsi="Times New Roman"/>
          <w:sz w:val="16"/>
          <w:szCs w:val="16"/>
        </w:rPr>
        <w:t>ом.</w:t>
      </w:r>
    </w:p>
    <w:p w:rsidR="00940AB2" w:rsidRPr="008B0661" w:rsidRDefault="00940AB2" w:rsidP="00940AB2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8B0661">
        <w:rPr>
          <w:rFonts w:ascii="Times New Roman" w:hAnsi="Times New Roman"/>
          <w:sz w:val="16"/>
          <w:szCs w:val="16"/>
          <w:lang w:eastAsia="ru-RU"/>
        </w:rP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в целях </w:t>
      </w:r>
      <w:r w:rsidRPr="008B0661">
        <w:rPr>
          <w:rFonts w:ascii="Times New Roman" w:hAnsi="Times New Roman"/>
          <w:sz w:val="16"/>
          <w:szCs w:val="16"/>
          <w:lang w:val="ru-RU" w:eastAsia="ru-RU"/>
        </w:rPr>
        <w:t>договора</w:t>
      </w:r>
      <w:r w:rsidRPr="008B0661">
        <w:rPr>
          <w:rFonts w:ascii="Times New Roman" w:hAnsi="Times New Roman"/>
          <w:sz w:val="16"/>
          <w:szCs w:val="16"/>
          <w:lang w:eastAsia="ru-RU"/>
        </w:rPr>
        <w:t xml:space="preserve"> понимается подтвержденная правоустанавливающими документами граница </w:t>
      </w:r>
      <w:r w:rsidRPr="008B0661">
        <w:rPr>
          <w:rFonts w:ascii="Times New Roman" w:hAnsi="Times New Roman"/>
          <w:i/>
          <w:sz w:val="16"/>
          <w:szCs w:val="16"/>
          <w:u w:val="single"/>
          <w:lang w:val="ru-RU" w:eastAsia="ru-RU"/>
        </w:rPr>
        <w:t>с инженерно-техническими сетями Объекта</w:t>
      </w:r>
      <w:r w:rsidRPr="008B0661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B0661">
        <w:rPr>
          <w:rFonts w:ascii="Times New Roman" w:hAnsi="Times New Roman"/>
          <w:i/>
          <w:sz w:val="16"/>
          <w:szCs w:val="16"/>
          <w:u w:val="single"/>
          <w:lang w:eastAsia="ru-RU"/>
        </w:rPr>
        <w:t>/ земельного участка, на</w:t>
      </w:r>
      <w:r>
        <w:rPr>
          <w:rFonts w:ascii="Times New Roman" w:hAnsi="Times New Roman"/>
          <w:i/>
          <w:sz w:val="16"/>
          <w:szCs w:val="16"/>
          <w:u w:val="single"/>
          <w:lang w:val="ru-RU" w:eastAsia="ru-RU"/>
        </w:rPr>
        <w:t xml:space="preserve"> </w:t>
      </w:r>
      <w:r w:rsidRPr="008B0661">
        <w:rPr>
          <w:rFonts w:ascii="Times New Roman" w:hAnsi="Times New Roman"/>
          <w:i/>
          <w:sz w:val="16"/>
          <w:szCs w:val="16"/>
          <w:u w:val="single"/>
          <w:lang w:eastAsia="ru-RU"/>
        </w:rPr>
        <w:t>котором расположен Объект</w:t>
      </w:r>
      <w:r w:rsidRPr="008B0661">
        <w:rPr>
          <w:rFonts w:ascii="Times New Roman" w:hAnsi="Times New Roman"/>
          <w:sz w:val="16"/>
          <w:szCs w:val="16"/>
          <w:lang w:eastAsia="ru-RU"/>
        </w:rPr>
        <w:t>.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Граница Объекта, перечень и местоположение точек подключения, а также иные параметры подключения, в том числе размер и виды тепловой нагрузки подключаемого Объекта, приведены в условиях подключения, являющихся неотъемлемой частью договора (приложение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№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1).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договору выполняются следующие мероприятия по подключению:</w:t>
      </w:r>
    </w:p>
    <w:p w:rsidR="00940AB2" w:rsidRPr="008B0661" w:rsidRDefault="00940AB2" w:rsidP="00940A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разработка Сторонами проектной документации в соответствии с условиями подключения;</w:t>
      </w:r>
    </w:p>
    <w:p w:rsidR="00940AB2" w:rsidRPr="008B0661" w:rsidRDefault="00940AB2" w:rsidP="00940A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выполнение условий подключения Теплоснабжающей организацией до границ Объекта Заказчика и Заказчиком в пределах указанных границ; </w:t>
      </w:r>
    </w:p>
    <w:p w:rsidR="00940AB2" w:rsidRPr="008B0661" w:rsidRDefault="00940AB2" w:rsidP="00940A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осуществление Теплоснабжающей организацией фактического подключения подготовленных при выполнении условий подключения объектов Теплоснабжающей организации и объектов Заказчика;</w:t>
      </w:r>
    </w:p>
    <w:p w:rsidR="00940AB2" w:rsidRPr="008B0661" w:rsidRDefault="00940AB2" w:rsidP="00940A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проверка Теплоснабжающей организацией выполнения условий подключения Заказчиком;</w:t>
      </w:r>
    </w:p>
    <w:p w:rsidR="00940AB2" w:rsidRPr="008B0661" w:rsidRDefault="00940AB2" w:rsidP="00940A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подписание  Акта о подключении Объекта к системам теплоснабжения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Акта разграничения балансово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й принадлежности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Акта об оказанных услугах 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Создаваемое Теплоснабжающей организацией при исполнении договора имущество является собственностью Теплоснабжающей организации. Имущество, созданное Заказчиком, является его собственностью.</w:t>
      </w:r>
    </w:p>
    <w:p w:rsidR="00940AB2" w:rsidRPr="008B0661" w:rsidRDefault="00940AB2" w:rsidP="00940AB2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b/>
          <w:sz w:val="16"/>
          <w:szCs w:val="16"/>
          <w:lang w:eastAsia="ru-RU"/>
        </w:rPr>
        <w:t>ПРАВА И ОБЯЗАННОСТИ СТОРОН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Теплоснабжающая организация обязуется: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 основании условий подключения разработать и согласовать в установленном порядке проектную документацию по подключению Объекта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Заказчика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к системам теплоснабжения Исполнителя.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соответствии с условиями подключения и в установленный настоящим договором срок исполнить обязательства по развитию тепловых сетей, строительству тепловых сетей от существующих тепловых сетей до точки подключения, располагающейся на границе Объекта, а также обязательства по подготовке тепловых сетей к подключению Объекта и подаче ресурсов.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Проверить результат выполнения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Заказчиком условий подключения 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после получения от Заказчика уведомления о готовности внутриплощадочных и (или) внутридомовых сетей и оборудования Объекта к приему тепловой энергии (мощности).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Осуществлять фактическое подключение Объекта в соответствии с условиями подключения.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Составить, подписать со своей стороны и представить Заказчику для подписания Акт о подключении Объекта к системам теплоснабжения, Акт разграничения балансовой принадлежности и Акт об оказанных услугах в течение 7 (семи) рабочих дней </w:t>
      </w:r>
      <w:proofErr w:type="gramStart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 даты осуществления</w:t>
      </w:r>
      <w:proofErr w:type="gramEnd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фактического подключения Объекта.</w:t>
      </w:r>
    </w:p>
    <w:p w:rsidR="00940AB2" w:rsidRPr="000512D6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 xml:space="preserve">Передать Заказчику счет-фактуру в течение 5 (пяти) календарных дней </w:t>
      </w:r>
      <w:proofErr w:type="gramStart"/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>с даты подписания</w:t>
      </w:r>
      <w:proofErr w:type="gramEnd"/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 xml:space="preserve"> сторонами Акта об оказанных услугах.</w:t>
      </w:r>
    </w:p>
    <w:p w:rsidR="00940AB2" w:rsidRPr="000512D6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>Выставлять Заказчику при получении сумм оплаты, частичной оплаты в счет предстоящего оказания услуг соответствующие счета-фактуры не позднее 5 (пяти) календарных дней, считая со дня получения сумм оплаты, частичной оплаты в счет предстоящего оказания услуг.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Теплоснабжающая организация имеет право: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Осуществлять проверку процесса выполнения Заказчиком условий подключения и выдавать Заказчику обязательные к устранению, мотивированные замечания. 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Возлагать исполнение обязательств по договору на третьих лиц без согласования с Заказчиком. Теплоснабжающая организация несет ответственность за действия и/или бездействия привлекаемых им третьих лиц как </w:t>
      </w:r>
      <w:proofErr w:type="gramStart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</w:t>
      </w:r>
      <w:proofErr w:type="gramEnd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свои собственные.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обязуется: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Произвести оплату услуг Теплоснабжающей организации в порядке, предусмотренном ст. 4 настоящего договора.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установленный настоящим</w:t>
      </w:r>
      <w:r w:rsidRPr="008B0661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договором срок в соответствии с условиями</w:t>
      </w:r>
      <w:r w:rsidRPr="008B0661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подключения выполнить обязательства по подготовке Объекта для подключения, в том числе по созданию внутриплощадочных сетей и иного необходимого оборудования, и письменно уведомить об этом Теплоснабжающую организацию.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Представить Теплоснабжающей организации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4 (четырех) месяцев с момента заключения договора.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Уведомить Теплоснабжающую организацию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договоре нагрузки, в течение 5 (пяти) рабочих дней </w:t>
      </w:r>
      <w:proofErr w:type="gramStart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 даты внесения</w:t>
      </w:r>
      <w:proofErr w:type="gramEnd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указанных изменений и представить свои предложения об изменении условий договора. Если иное не будет предусмотрено 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дополнительным соглашением Сторон к договору, изменение заявленного объема потребляемой тепловой энергии (мощности) не может превышать величину, определенную условиями подключения Объекта, выданными Заказчику.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Обеспечивать беспрепятственный доступ представителей Теплоснабжающей организации к Объекту для проверки выполнения условий подключения, в том числе для участия в приемке скрытых работ, проверки подключения и установления пломб на приборах (узлах) учета тепловой энергии, кранах и задвижках на их обводах.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Представлять по письменным запросам Теплоснабжающей организации необходимую информацию в устной и письменной форме.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Подписать Акт о подключении Объекта к системам теплоснабжения, Акт разграничения балансовой принадлежности и Акт об оказанных услугах в течение 5 (Пяти) рабочих дней </w:t>
      </w:r>
      <w:proofErr w:type="gramStart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 даты</w:t>
      </w:r>
      <w:proofErr w:type="gramEnd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его получения или направить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теплоснабжающей  организации  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мотивированный отказ от подписания данных актов в письменной форме. При отсутствии мотивированного отказа Заказчика от подписания данных актов в течение указанного срока, акты считаются подписанными в одностороннем порядке, услуги – оказанными надлежащим образом и принятыми Заказчиком без замечаний.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имеет право: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Требовать своевременного исполнения Теплоснабжающей организацией своих обязательств по договору в полном объеме.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любое время по запросу получать от Теплоснабжающей организации информацию, необходимую для исполнения договора, в том числе о ходе исполнения договора, о выполнении условий подключения Теплоснабжающей организацией в устной и письменной форме.</w:t>
      </w:r>
    </w:p>
    <w:p w:rsidR="00940AB2" w:rsidRPr="008B0661" w:rsidRDefault="00940AB2" w:rsidP="00940AB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одностороннем порядке отказаться от исполнения договора при нарушении Теплоснабжающей организацией сроков подключения, указанных в договоре.</w:t>
      </w:r>
    </w:p>
    <w:p w:rsidR="00940AB2" w:rsidRPr="008B0661" w:rsidRDefault="00940AB2" w:rsidP="00940AB2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b/>
          <w:sz w:val="16"/>
          <w:szCs w:val="16"/>
          <w:lang w:eastAsia="ru-RU"/>
        </w:rPr>
        <w:t>СРОК ОКАЗАНИЯ УСЛУГ ПО ДОГОВОРУ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sz w:val="16"/>
          <w:szCs w:val="16"/>
          <w:lang w:eastAsia="ru-RU"/>
        </w:rPr>
        <w:t xml:space="preserve">Срок фактического подключения по договору 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– в течение 18 (восемнадцати) месяцев с момента заключения договора.</w:t>
      </w:r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Срок исполнения обязательств Теплоснабжающей организации по подключению продлевается в одностороннем порядке на </w:t>
      </w:r>
      <w:proofErr w:type="gramStart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срок</w:t>
      </w:r>
      <w:proofErr w:type="gramEnd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не превышающий срока неисполнения своих обязательств Заказчиком в случае нарушения Заказчиком сроков, предусмотренных </w:t>
      </w:r>
      <w:proofErr w:type="spellStart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пп</w:t>
      </w:r>
      <w:proofErr w:type="spellEnd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2.3.3 и 4.2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</w:t>
      </w:r>
      <w:proofErr w:type="gramStart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выполнения условий подключ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ения, осуществления подключения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 или третьими лицами (прекращения обязательств с третьими лицами), обеспечивающими создание и (или) модернизацию (реконструкцию) технологически связанных (смежных) тепловых сетей и (или) источников тепловой энергии.</w:t>
      </w:r>
      <w:proofErr w:type="gramEnd"/>
    </w:p>
    <w:p w:rsidR="00940AB2" w:rsidRPr="008B0661" w:rsidRDefault="00940AB2" w:rsidP="00940AB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sz w:val="16"/>
          <w:szCs w:val="16"/>
          <w:lang w:eastAsia="ru-RU"/>
        </w:rPr>
        <w:t>По соглашению Сторон обязательства по договору могут быть исполнены досрочно.</w:t>
      </w:r>
    </w:p>
    <w:p w:rsidR="00940AB2" w:rsidRPr="008B0661" w:rsidRDefault="00940AB2" w:rsidP="00940AB2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b/>
          <w:sz w:val="16"/>
          <w:szCs w:val="16"/>
          <w:lang w:eastAsia="ru-RU"/>
        </w:rPr>
        <w:t>ЦЕНА ДОГОВОРА И ПОРЯДОК ОСУЩЕСТВЛЕНИЯ</w:t>
      </w:r>
      <w:r w:rsidRPr="008B0661">
        <w:rPr>
          <w:rFonts w:ascii="Times New Roman" w:eastAsia="Times New Roman" w:hAnsi="Times New Roman"/>
          <w:b/>
          <w:sz w:val="16"/>
          <w:szCs w:val="16"/>
          <w:lang w:eastAsia="ru-RU"/>
        </w:rPr>
        <w:br/>
        <w:t xml:space="preserve"> РАСЧЕТОВ</w:t>
      </w:r>
    </w:p>
    <w:p w:rsidR="00940AB2" w:rsidRPr="000512D6" w:rsidRDefault="00940AB2" w:rsidP="0094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234F63">
        <w:rPr>
          <w:rFonts w:ascii="Times New Roman" w:eastAsia="Times New Roman" w:hAnsi="Times New Roman"/>
          <w:sz w:val="16"/>
          <w:szCs w:val="16"/>
          <w:lang w:eastAsia="ru-RU"/>
        </w:rPr>
        <w:t>.1. Размер  платы  за  технологическое  присоединение определяется в соответствии с Постановлением Правительства Российской Федерации от 22 октября 2012 г. № 1075 «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234F63">
        <w:rPr>
          <w:rFonts w:ascii="Times New Roman" w:eastAsia="Times New Roman" w:hAnsi="Times New Roman"/>
          <w:sz w:val="16"/>
          <w:szCs w:val="16"/>
          <w:lang w:eastAsia="ru-RU"/>
        </w:rPr>
        <w:t xml:space="preserve"> ценообразовании в сфере теплоснабжения» п.107 составляет </w:t>
      </w:r>
      <w:r w:rsidRPr="00234F63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550 (пятьсот пятьдесят) рублей 00 </w:t>
      </w:r>
      <w:r w:rsidRPr="000512D6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копеек, </w:t>
      </w:r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>в том числе НДС (</w:t>
      </w:r>
      <w:r w:rsidR="00B22139">
        <w:rPr>
          <w:rFonts w:ascii="Times New Roman" w:eastAsia="Times New Roman" w:hAnsi="Times New Roman"/>
          <w:sz w:val="16"/>
          <w:szCs w:val="16"/>
          <w:lang w:eastAsia="ru-RU"/>
        </w:rPr>
        <w:t>20%</w:t>
      </w:r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  <w:r w:rsidR="00B22139" w:rsidRPr="00B22139">
        <w:rPr>
          <w:rFonts w:ascii="Times New Roman" w:eastAsia="Times New Roman" w:hAnsi="Times New Roman"/>
          <w:sz w:val="16"/>
          <w:szCs w:val="16"/>
          <w:lang w:eastAsia="ru-RU"/>
        </w:rPr>
        <w:t>91 (девяносто один) рубль 67 копеек.</w:t>
      </w:r>
    </w:p>
    <w:p w:rsidR="00940AB2" w:rsidRPr="000512D6" w:rsidRDefault="00940AB2" w:rsidP="0094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>4.2. Внесение платы за технологическое присоединение осуществляется За</w:t>
      </w:r>
      <w:r w:rsidR="00E75C57">
        <w:rPr>
          <w:rFonts w:ascii="Times New Roman" w:eastAsia="Times New Roman" w:hAnsi="Times New Roman"/>
          <w:sz w:val="16"/>
          <w:szCs w:val="16"/>
          <w:lang w:eastAsia="ru-RU"/>
        </w:rPr>
        <w:t>казчико</w:t>
      </w:r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>м единовременным платежом в течение 10 дней с момента заключения договора путем перечисления денежных средств на расчетный счет Теплоснабжающая организация, если иной порядок расчетов не установлен дополнительным соглашением.</w:t>
      </w:r>
    </w:p>
    <w:p w:rsidR="00940AB2" w:rsidRPr="008B0661" w:rsidRDefault="00940AB2" w:rsidP="0094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512D6">
        <w:rPr>
          <w:rFonts w:ascii="Times New Roman" w:eastAsia="Times New Roman" w:hAnsi="Times New Roman"/>
          <w:sz w:val="16"/>
          <w:szCs w:val="16"/>
          <w:lang w:eastAsia="ru-RU"/>
        </w:rPr>
        <w:t>4.</w:t>
      </w:r>
      <w:r w:rsidRPr="000512D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 Обязанность Заказчика по оплате стоимости подключения считается исполненной с момента поступления денежных средств на расчетный счет Теплоснабжающей организации.</w:t>
      </w:r>
    </w:p>
    <w:p w:rsidR="00940AB2" w:rsidRPr="008B0661" w:rsidRDefault="00940AB2" w:rsidP="00940AB2">
      <w:pPr>
        <w:numPr>
          <w:ilvl w:val="0"/>
          <w:numId w:val="36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b/>
          <w:sz w:val="16"/>
          <w:szCs w:val="16"/>
          <w:lang w:eastAsia="ru-RU"/>
        </w:rPr>
        <w:t>ОТВЕТСТВЕННОСТЬ СТОРОН</w:t>
      </w:r>
    </w:p>
    <w:p w:rsidR="00940AB2" w:rsidRPr="00F758AD" w:rsidRDefault="00940AB2" w:rsidP="00940AB2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F75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Федерации.</w:t>
      </w:r>
    </w:p>
    <w:p w:rsidR="00940AB2" w:rsidRPr="00F758AD" w:rsidRDefault="00940AB2" w:rsidP="00940AB2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В случае нарушения Заказчиком сроков оплаты,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теплоснабжающая  организация   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вправе в одностороннем порядке изменить сроки осуществления мероприятий по технологическому присоединению соразмерно времени просрочки Заказчиком исполнения своих обязательств по оплате.</w:t>
      </w:r>
    </w:p>
    <w:p w:rsidR="00940AB2" w:rsidRPr="00F758AD" w:rsidRDefault="00940AB2" w:rsidP="00940AB2">
      <w:pPr>
        <w:numPr>
          <w:ilvl w:val="1"/>
          <w:numId w:val="36"/>
        </w:numPr>
        <w:tabs>
          <w:tab w:val="num" w:pos="360"/>
          <w:tab w:val="num" w:pos="106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В случае нарушения сроков оплаты Заказчик оплачивает</w:t>
      </w:r>
      <w:r w:rsidRPr="0011369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теплоснабжающей  организации  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пени в размере 0,1 % в день за каждый день от несвоевременно оплаченной суммы, но не более </w:t>
      </w:r>
      <w:r w:rsidRPr="00F758AD">
        <w:rPr>
          <w:rFonts w:ascii="Times New Roman" w:eastAsia="Times New Roman" w:hAnsi="Times New Roman"/>
          <w:iCs/>
          <w:sz w:val="16"/>
          <w:szCs w:val="16"/>
          <w:lang w:eastAsia="ru-RU"/>
        </w:rPr>
        <w:t>10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 % от размера платы за технологическое присоединение по Договору.</w:t>
      </w:r>
    </w:p>
    <w:p w:rsidR="00940AB2" w:rsidRPr="00F758AD" w:rsidRDefault="00940AB2" w:rsidP="00940AB2">
      <w:pPr>
        <w:numPr>
          <w:ilvl w:val="1"/>
          <w:numId w:val="36"/>
        </w:numPr>
        <w:tabs>
          <w:tab w:val="num" w:pos="360"/>
          <w:tab w:val="num" w:pos="106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Теплоснабжающая  организация  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вправе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отказаться от 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Договор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 в одностороннем порядке: </w:t>
      </w:r>
    </w:p>
    <w:p w:rsidR="00940AB2" w:rsidRPr="00F758AD" w:rsidRDefault="00940AB2" w:rsidP="00940AB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а)  в случае невыполнения Заказчиком обязанности по оплате услуг по </w:t>
      </w:r>
      <w:proofErr w:type="gramStart"/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технологическому</w:t>
      </w:r>
      <w:proofErr w:type="gramEnd"/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940AB2" w:rsidRPr="00F758AD" w:rsidRDefault="00940AB2" w:rsidP="00940AB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присоединению, установленной п.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. настоящего Договора, по истечении 6 месяцев  </w:t>
      </w:r>
      <w:proofErr w:type="gramEnd"/>
    </w:p>
    <w:p w:rsidR="00940AB2" w:rsidRPr="00F758AD" w:rsidRDefault="00940AB2" w:rsidP="00940AB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момента наступления срока платежа, обязательства по которому не были исполнены. </w:t>
      </w:r>
    </w:p>
    <w:p w:rsidR="00940AB2" w:rsidRPr="00F758AD" w:rsidRDefault="00940AB2" w:rsidP="00940AB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б)  в случае невыполнения мероприятий по технологическому присоединению по вине </w:t>
      </w:r>
    </w:p>
    <w:p w:rsidR="00940AB2" w:rsidRPr="00F758AD" w:rsidRDefault="00940AB2" w:rsidP="00940AB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Заказчика по истечении 6 месяцев с окончания срока, указанного в пункте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3.1.</w:t>
      </w:r>
    </w:p>
    <w:p w:rsidR="00940AB2" w:rsidRPr="00F758AD" w:rsidRDefault="00940AB2" w:rsidP="00940AB2">
      <w:pPr>
        <w:tabs>
          <w:tab w:val="left" w:pos="567"/>
          <w:tab w:val="right" w:leader="underscore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одностороннем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отказе от 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Договора 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то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 возмещаются все расходы, </w:t>
      </w:r>
    </w:p>
    <w:p w:rsidR="00940AB2" w:rsidRPr="00F758AD" w:rsidRDefault="00940AB2" w:rsidP="00940AB2">
      <w:pPr>
        <w:tabs>
          <w:tab w:val="left" w:pos="567"/>
          <w:tab w:val="right" w:leader="underscore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фактически понесенные им до момента расторжения Договора.</w:t>
      </w:r>
    </w:p>
    <w:p w:rsidR="00940AB2" w:rsidRPr="00F758AD" w:rsidRDefault="00940AB2" w:rsidP="00940AB2">
      <w:pPr>
        <w:tabs>
          <w:tab w:val="left" w:pos="567"/>
          <w:tab w:val="right" w:leader="underscore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об отказе от исполнения  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Договора в одностороннем порядке 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теплоснабжающая  организация  </w:t>
      </w: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 xml:space="preserve">письменно уведомляет </w:t>
      </w:r>
    </w:p>
    <w:p w:rsidR="00940AB2" w:rsidRPr="00F758AD" w:rsidRDefault="00940AB2" w:rsidP="00940AB2">
      <w:pPr>
        <w:tabs>
          <w:tab w:val="left" w:pos="567"/>
          <w:tab w:val="right" w:leader="underscore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Заказчика не менее чем за 30  дней до даты предстоящего расторжения Договора.</w:t>
      </w:r>
    </w:p>
    <w:p w:rsidR="00940AB2" w:rsidRPr="00F758AD" w:rsidRDefault="00940AB2" w:rsidP="00940AB2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Стороны освобождаются от ответственности за полное или частичное невыполнение обязательств по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Договора. В этих случаях сроки выполнения Сторонами обязательств по Договору отодвигаются соразмерно времени, в течение которого действуют обстоятельства непреодолимой силы.</w:t>
      </w:r>
    </w:p>
    <w:p w:rsidR="00940AB2" w:rsidRDefault="00940AB2" w:rsidP="00940AB2">
      <w:pPr>
        <w:numPr>
          <w:ilvl w:val="1"/>
          <w:numId w:val="36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58AD">
        <w:rPr>
          <w:rFonts w:ascii="Times New Roman" w:eastAsia="Times New Roman" w:hAnsi="Times New Roman"/>
          <w:sz w:val="16"/>
          <w:szCs w:val="16"/>
          <w:lang w:eastAsia="ru-RU"/>
        </w:rPr>
        <w:t>Сторона, для которой наступила невозможность выполнения обязательств в результате действия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:rsidR="00940AB2" w:rsidRDefault="00940AB2" w:rsidP="00940AB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5998" w:rsidRDefault="00AE5998" w:rsidP="00940AB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0AB2" w:rsidRPr="008B0661" w:rsidRDefault="00940AB2" w:rsidP="00940AB2">
      <w:pPr>
        <w:numPr>
          <w:ilvl w:val="0"/>
          <w:numId w:val="36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b/>
          <w:sz w:val="16"/>
          <w:szCs w:val="16"/>
          <w:lang w:eastAsia="ru-RU"/>
        </w:rPr>
        <w:t>РАЗРЕШЕНИЕ СПОРОВ</w:t>
      </w:r>
    </w:p>
    <w:p w:rsidR="00940AB2" w:rsidRPr="008B0661" w:rsidRDefault="00940AB2" w:rsidP="00940AB2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Стороны </w:t>
      </w:r>
      <w:proofErr w:type="gramStart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примут меры и по возможности</w:t>
      </w:r>
      <w:proofErr w:type="gramEnd"/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будут решать все споры и разногласия, которые могут возникнуть из настоящего договора или в связи с ним, путем переговоров.</w:t>
      </w:r>
    </w:p>
    <w:p w:rsidR="00940AB2" w:rsidRPr="008B0661" w:rsidRDefault="00940AB2" w:rsidP="00940AB2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письменную претензию другой Стороны, по истечении 30 (тридцати) дней не направит 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другой Стороне ответ, последняя вправе передать спор на рассмотрение в Арбитражный суд</w:t>
      </w: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/>
        <w:t>Республики Саха (Якутия).</w:t>
      </w:r>
    </w:p>
    <w:p w:rsidR="00940AB2" w:rsidRDefault="00940AB2" w:rsidP="00940AB2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40AB2" w:rsidRPr="008B0661" w:rsidRDefault="00940AB2" w:rsidP="00940AB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40AB2" w:rsidRPr="00F758AD" w:rsidRDefault="00940AB2" w:rsidP="00940AB2">
      <w:pPr>
        <w:pStyle w:val="3"/>
        <w:numPr>
          <w:ilvl w:val="0"/>
          <w:numId w:val="36"/>
        </w:numPr>
        <w:spacing w:before="240" w:after="240"/>
        <w:ind w:left="0" w:firstLine="709"/>
        <w:jc w:val="center"/>
        <w:rPr>
          <w:b/>
        </w:rPr>
      </w:pPr>
      <w:r>
        <w:rPr>
          <w:b/>
        </w:rPr>
        <w:t>ЗАКЛЮЧИТЕЛЬНЫЕ ПОЛОЖЕНИЯ</w:t>
      </w:r>
    </w:p>
    <w:p w:rsidR="00940AB2" w:rsidRPr="00F758AD" w:rsidRDefault="00940AB2" w:rsidP="00940AB2">
      <w:pPr>
        <w:pStyle w:val="3"/>
        <w:numPr>
          <w:ilvl w:val="1"/>
          <w:numId w:val="36"/>
        </w:numPr>
        <w:tabs>
          <w:tab w:val="num" w:pos="426"/>
          <w:tab w:val="num" w:pos="1065"/>
        </w:tabs>
        <w:spacing w:after="0"/>
        <w:ind w:left="0" w:firstLine="709"/>
      </w:pPr>
      <w:r w:rsidRPr="00F758AD">
        <w:t xml:space="preserve">Обязательства по Договору считаются выполненными после подписания </w:t>
      </w:r>
      <w:r w:rsidRPr="00F758AD">
        <w:rPr>
          <w:bCs/>
        </w:rPr>
        <w:t>Сторонами</w:t>
      </w:r>
      <w:r w:rsidRPr="00F758AD">
        <w:t xml:space="preserve"> Акта об осуществлении технологического присоединения.</w:t>
      </w:r>
    </w:p>
    <w:p w:rsidR="00940AB2" w:rsidRPr="00F758AD" w:rsidRDefault="00940AB2" w:rsidP="00940AB2">
      <w:pPr>
        <w:pStyle w:val="3"/>
        <w:numPr>
          <w:ilvl w:val="1"/>
          <w:numId w:val="36"/>
        </w:numPr>
        <w:tabs>
          <w:tab w:val="num" w:pos="426"/>
          <w:tab w:val="left" w:pos="567"/>
          <w:tab w:val="num" w:pos="1065"/>
        </w:tabs>
        <w:spacing w:after="0"/>
        <w:ind w:left="0" w:firstLine="709"/>
      </w:pPr>
      <w:r w:rsidRPr="00F758AD">
        <w:t xml:space="preserve">Подача теплоносителя на </w:t>
      </w:r>
      <w:proofErr w:type="spellStart"/>
      <w:r w:rsidRPr="00F758AD">
        <w:t>энергопринимающие</w:t>
      </w:r>
      <w:proofErr w:type="spellEnd"/>
      <w:r w:rsidRPr="00F758AD">
        <w:t xml:space="preserve"> устройства Заказчика осуществляется на основании Договора  теплоснабжения.</w:t>
      </w:r>
    </w:p>
    <w:p w:rsidR="00940AB2" w:rsidRPr="008B0661" w:rsidRDefault="00940AB2" w:rsidP="00940AB2">
      <w:pPr>
        <w:numPr>
          <w:ilvl w:val="1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B0661">
        <w:rPr>
          <w:rFonts w:ascii="Times New Roman" w:eastAsia="Times New Roman" w:hAnsi="Times New Roman"/>
          <w:sz w:val="16"/>
          <w:szCs w:val="16"/>
          <w:lang w:eastAsia="ru-RU"/>
        </w:rPr>
        <w:t xml:space="preserve">Договор вступает в силу </w:t>
      </w:r>
      <w:proofErr w:type="gramStart"/>
      <w:r w:rsidRPr="008B0661">
        <w:rPr>
          <w:rFonts w:ascii="Times New Roman" w:eastAsia="Times New Roman" w:hAnsi="Times New Roman"/>
          <w:sz w:val="16"/>
          <w:szCs w:val="16"/>
          <w:lang w:eastAsia="ru-RU"/>
        </w:rPr>
        <w:t>с даты</w:t>
      </w:r>
      <w:proofErr w:type="gramEnd"/>
      <w:r w:rsidRPr="008B0661">
        <w:rPr>
          <w:rFonts w:ascii="Times New Roman" w:eastAsia="Times New Roman" w:hAnsi="Times New Roman"/>
          <w:sz w:val="16"/>
          <w:szCs w:val="16"/>
          <w:lang w:eastAsia="ru-RU"/>
        </w:rPr>
        <w:t xml:space="preserve"> его подписания Сторонами и действует до даты исполнения Сторонами своих обязательств в полном объеме.</w:t>
      </w:r>
    </w:p>
    <w:p w:rsidR="00940AB2" w:rsidRPr="00F758AD" w:rsidRDefault="00940AB2" w:rsidP="00940AB2">
      <w:pPr>
        <w:pStyle w:val="3"/>
        <w:numPr>
          <w:ilvl w:val="1"/>
          <w:numId w:val="36"/>
        </w:numPr>
        <w:tabs>
          <w:tab w:val="left" w:pos="426"/>
          <w:tab w:val="num" w:pos="567"/>
        </w:tabs>
        <w:spacing w:after="0"/>
        <w:ind w:left="0" w:firstLine="709"/>
      </w:pPr>
      <w:r w:rsidRPr="00F758AD">
        <w:t>Все приложения к Договору являются его неотъемлемой частью.</w:t>
      </w:r>
    </w:p>
    <w:p w:rsidR="00940AB2" w:rsidRPr="00F758AD" w:rsidRDefault="00940AB2" w:rsidP="00940AB2">
      <w:pPr>
        <w:pStyle w:val="3"/>
        <w:numPr>
          <w:ilvl w:val="1"/>
          <w:numId w:val="36"/>
        </w:numPr>
        <w:tabs>
          <w:tab w:val="num" w:pos="567"/>
        </w:tabs>
        <w:spacing w:after="0"/>
        <w:ind w:left="0" w:firstLine="709"/>
      </w:pPr>
      <w:r w:rsidRPr="00F758AD">
        <w:t xml:space="preserve">Все изменения и дополнения к Договору действительны, если они оформлены в </w:t>
      </w:r>
      <w:proofErr w:type="gramStart"/>
      <w:r w:rsidRPr="00F758AD">
        <w:t>письменном</w:t>
      </w:r>
      <w:proofErr w:type="gramEnd"/>
      <w:r w:rsidRPr="00F758AD">
        <w:t xml:space="preserve">   </w:t>
      </w:r>
    </w:p>
    <w:p w:rsidR="00940AB2" w:rsidRPr="00F758AD" w:rsidRDefault="00940AB2" w:rsidP="00940AB2">
      <w:pPr>
        <w:pStyle w:val="3"/>
        <w:spacing w:after="0"/>
        <w:ind w:left="0" w:firstLine="709"/>
      </w:pPr>
      <w:r w:rsidRPr="00F758AD">
        <w:t xml:space="preserve">   виде и </w:t>
      </w:r>
      <w:proofErr w:type="gramStart"/>
      <w:r w:rsidRPr="00F758AD">
        <w:t>подписаны</w:t>
      </w:r>
      <w:proofErr w:type="gramEnd"/>
      <w:r w:rsidRPr="00F758AD">
        <w:t xml:space="preserve"> уполномоченными представителями Сторон.</w:t>
      </w:r>
    </w:p>
    <w:p w:rsidR="00940AB2" w:rsidRPr="00F758AD" w:rsidRDefault="00940AB2" w:rsidP="00940AB2">
      <w:pPr>
        <w:pStyle w:val="3"/>
        <w:numPr>
          <w:ilvl w:val="1"/>
          <w:numId w:val="36"/>
        </w:numPr>
        <w:tabs>
          <w:tab w:val="num" w:pos="426"/>
        </w:tabs>
        <w:spacing w:after="0"/>
        <w:ind w:left="0" w:firstLine="709"/>
      </w:pPr>
      <w:r w:rsidRPr="00F758AD">
        <w:t>Договор составлен в двух экземплярах, имеющих одинаковую юридическую силу, по одному для каждой из Сторон.</w:t>
      </w:r>
    </w:p>
    <w:p w:rsidR="00940AB2" w:rsidRPr="00F758AD" w:rsidRDefault="00940AB2" w:rsidP="00940AB2">
      <w:pPr>
        <w:pStyle w:val="3"/>
        <w:numPr>
          <w:ilvl w:val="1"/>
          <w:numId w:val="36"/>
        </w:numPr>
        <w:tabs>
          <w:tab w:val="num" w:pos="567"/>
        </w:tabs>
        <w:spacing w:after="0"/>
        <w:ind w:left="0" w:firstLine="709"/>
      </w:pPr>
      <w:r w:rsidRPr="00F758AD">
        <w:t>Стороны обязуются письменно уведомлять об изменениях реквизитов, смене руководства, организационно-правовой формы.</w:t>
      </w:r>
    </w:p>
    <w:p w:rsidR="00940AB2" w:rsidRPr="008B0661" w:rsidRDefault="00940AB2" w:rsidP="00940AB2">
      <w:pPr>
        <w:numPr>
          <w:ilvl w:val="0"/>
          <w:numId w:val="36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b/>
          <w:sz w:val="16"/>
          <w:szCs w:val="16"/>
          <w:lang w:eastAsia="ru-RU"/>
        </w:rPr>
        <w:t>ПРИЛОЖЕНИЯ К ДОГОВОРУ</w:t>
      </w:r>
    </w:p>
    <w:p w:rsidR="00940AB2" w:rsidRPr="008B0661" w:rsidRDefault="00940AB2" w:rsidP="00940AB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Приложение 1 – Условия подключения;</w:t>
      </w:r>
    </w:p>
    <w:p w:rsidR="00C32E42" w:rsidRPr="008B0661" w:rsidRDefault="00C32E42" w:rsidP="00F758AD">
      <w:pPr>
        <w:numPr>
          <w:ilvl w:val="0"/>
          <w:numId w:val="36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B0661">
        <w:rPr>
          <w:rFonts w:ascii="Times New Roman" w:eastAsia="Times New Roman" w:hAnsi="Times New Roman"/>
          <w:b/>
          <w:sz w:val="16"/>
          <w:szCs w:val="16"/>
          <w:lang w:eastAsia="ru-RU"/>
        </w:rPr>
        <w:t>РЕКВИЗИТЫ СТОРОН</w:t>
      </w:r>
    </w:p>
    <w:tbl>
      <w:tblPr>
        <w:tblW w:w="10485" w:type="dxa"/>
        <w:tblLook w:val="01E0" w:firstRow="1" w:lastRow="1" w:firstColumn="1" w:lastColumn="1" w:noHBand="0" w:noVBand="0"/>
      </w:tblPr>
      <w:tblGrid>
        <w:gridCol w:w="5088"/>
        <w:gridCol w:w="5397"/>
      </w:tblGrid>
      <w:tr w:rsidR="00757FD2" w:rsidRPr="008B0661" w:rsidTr="003A60C1">
        <w:trPr>
          <w:trHeight w:val="3550"/>
        </w:trPr>
        <w:tc>
          <w:tcPr>
            <w:tcW w:w="5088" w:type="dxa"/>
            <w:shd w:val="clear" w:color="auto" w:fill="auto"/>
          </w:tcPr>
          <w:p w:rsidR="00E662FF" w:rsidRDefault="00BA2307" w:rsidP="00BA23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«ЗАЯВИТЕЛЬ»</w:t>
            </w:r>
          </w:p>
          <w:p w:rsidR="00E662FF" w:rsidRDefault="00E662FF" w:rsidP="00E662F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30136" w:rsidRDefault="000140D8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Слепцов Семен Ильич</w:t>
            </w:r>
          </w:p>
          <w:p w:rsidR="00830136" w:rsidRPr="00AE33BE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30136" w:rsidRDefault="007D5A61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Паспорт:  98</w:t>
            </w:r>
            <w:r w:rsidR="00AC07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</w:t>
            </w:r>
            <w:r w:rsidR="00AC07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  <w:r w:rsidR="000140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7087</w:t>
            </w:r>
            <w:r w:rsidR="00830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0140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830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0140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830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 w:rsidR="00AC07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0140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830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  <w:p w:rsidR="005B3DF7" w:rsidRDefault="000140D8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Верхоянским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РОВД </w:t>
            </w:r>
            <w:r w:rsidR="00830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</w:t>
            </w:r>
            <w:r w:rsidR="005B3D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еспублик</w:t>
            </w:r>
            <w:r w:rsidR="00AC07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  <w:p w:rsidR="00830136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B3D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аха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(Я</w:t>
            </w:r>
            <w:r w:rsidR="005B3D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кутия</w:t>
            </w:r>
            <w:r w:rsidR="00AC07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830136" w:rsidRDefault="005B3DF7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Зарегистрированный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830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адресу:</w:t>
            </w:r>
          </w:p>
          <w:p w:rsidR="00830136" w:rsidRDefault="00AC0797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="000140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Юсальская</w:t>
            </w:r>
            <w:proofErr w:type="spellEnd"/>
            <w:r w:rsidR="006D64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дом </w:t>
            </w:r>
            <w:r w:rsidR="000140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B3D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140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кв.3</w:t>
            </w:r>
          </w:p>
          <w:p w:rsidR="00830136" w:rsidRDefault="00AC0797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B3D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Томтор</w:t>
            </w:r>
            <w:proofErr w:type="spellEnd"/>
            <w:r w:rsidR="005B3D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Республики Саха (Якутия)</w:t>
            </w:r>
          </w:p>
          <w:p w:rsidR="00830136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0136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0136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0136" w:rsidRPr="00AE33BE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0136" w:rsidRPr="00AE33BE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0136" w:rsidRPr="00AE33BE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Граждани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ка)</w:t>
            </w:r>
          </w:p>
          <w:p w:rsidR="00830136" w:rsidRPr="00AE33BE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0136" w:rsidRPr="00FC5403" w:rsidRDefault="00830136" w:rsidP="008301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3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   /</w:t>
            </w:r>
            <w:r w:rsidR="000140D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Слепцов С.И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Pr="00AE3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</w:p>
          <w:p w:rsidR="00830136" w:rsidRPr="002E7889" w:rsidRDefault="00830136" w:rsidP="00830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757FD2" w:rsidRPr="002E7889" w:rsidRDefault="00757FD2" w:rsidP="002E788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7" w:type="dxa"/>
            <w:shd w:val="clear" w:color="auto" w:fill="auto"/>
          </w:tcPr>
          <w:p w:rsidR="00F758AD" w:rsidRPr="006B0451" w:rsidRDefault="00F758AD" w:rsidP="00F7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«ТЕПЛОСНАБЖАЮЩАЯ ОРГАНИЗАЦИЯ»</w:t>
            </w:r>
          </w:p>
          <w:p w:rsidR="00F758AD" w:rsidRDefault="00F758AD" w:rsidP="00F7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ГУП «ЖКХ РС (Я)»</w:t>
            </w:r>
          </w:p>
          <w:p w:rsidR="00CA3F43" w:rsidRDefault="00CA3F43" w:rsidP="00F7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E662FF" w:rsidRPr="006B0451" w:rsidRDefault="00E662FF" w:rsidP="00F7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758AD" w:rsidRPr="006B0451" w:rsidRDefault="004F0870" w:rsidP="00F758A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Юридический адрес: 677027</w:t>
            </w:r>
            <w:r w:rsidR="00F758AD"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г. Якутск, </w:t>
            </w:r>
          </w:p>
          <w:p w:rsidR="00F758AD" w:rsidRPr="006B0451" w:rsidRDefault="00F758AD" w:rsidP="00F758A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Кирова, д. 18 блок «А»</w:t>
            </w:r>
          </w:p>
          <w:p w:rsidR="00F758AD" w:rsidRPr="006B0451" w:rsidRDefault="00F758AD" w:rsidP="00F758A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ИНН/КПП: 1435133520/14</w:t>
            </w:r>
            <w:r w:rsidR="001958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3501</w:t>
            </w: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  <w:p w:rsidR="00F758AD" w:rsidRPr="006B0451" w:rsidRDefault="00F758AD" w:rsidP="00F758A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Банковские реквизиты:</w:t>
            </w:r>
          </w:p>
          <w:p w:rsidR="00F758AD" w:rsidRPr="006B0451" w:rsidRDefault="00F758AD" w:rsidP="00F758A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/сч.:40602810076020100204 </w:t>
            </w:r>
          </w:p>
          <w:p w:rsidR="00F758AD" w:rsidRPr="006B0451" w:rsidRDefault="00F758AD" w:rsidP="00F758A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Якутское отделение № 8603 </w:t>
            </w:r>
            <w:r w:rsidR="001958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«Сбербанк России» г.</w:t>
            </w:r>
            <w:r w:rsidR="007833DB"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Якутск</w:t>
            </w:r>
          </w:p>
          <w:p w:rsidR="00F758AD" w:rsidRPr="006B0451" w:rsidRDefault="00F758AD" w:rsidP="00BF1598">
            <w:pPr>
              <w:tabs>
                <w:tab w:val="left" w:pos="163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БИК: 049805609</w:t>
            </w:r>
            <w:r w:rsidR="00BF15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  <w:p w:rsidR="00F758AD" w:rsidRPr="006B0451" w:rsidRDefault="00F758AD" w:rsidP="00F758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К/</w:t>
            </w:r>
            <w:proofErr w:type="spellStart"/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B04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.: 30101810400000000609</w:t>
            </w:r>
          </w:p>
          <w:p w:rsidR="00F758AD" w:rsidRDefault="00F758AD" w:rsidP="00F758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A60C1" w:rsidRDefault="003A60C1" w:rsidP="003A60C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7618E4" w:rsidRPr="007618E4" w:rsidRDefault="007618E4" w:rsidP="007618E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618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 w:rsidRPr="007618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производственно-технического</w:t>
            </w:r>
            <w:proofErr w:type="gramEnd"/>
          </w:p>
          <w:p w:rsidR="007618E4" w:rsidRPr="007618E4" w:rsidRDefault="007618E4" w:rsidP="007618E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618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управления </w:t>
            </w:r>
          </w:p>
          <w:p w:rsidR="007618E4" w:rsidRPr="007618E4" w:rsidRDefault="007618E4" w:rsidP="007618E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7618E4" w:rsidRDefault="007618E4" w:rsidP="007618E4">
            <w:pPr>
              <w:spacing w:after="0" w:line="240" w:lineRule="auto"/>
              <w:ind w:firstLine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618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____________________   /Емельянов П.П. /</w:t>
            </w:r>
          </w:p>
          <w:p w:rsidR="00757FD2" w:rsidRPr="0004454B" w:rsidRDefault="0004454B" w:rsidP="007618E4">
            <w:pPr>
              <w:spacing w:after="0" w:line="240" w:lineRule="auto"/>
              <w:ind w:firstLine="1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445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236F1" w:rsidRPr="008B0661" w:rsidRDefault="00A236F1" w:rsidP="008B0661">
      <w:pPr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BA5819" w:rsidRPr="00F758AD" w:rsidRDefault="00BA5819" w:rsidP="00F758A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A5819" w:rsidRPr="00F758AD" w:rsidSect="00CA3F43">
      <w:footerReference w:type="default" r:id="rId9"/>
      <w:footerReference w:type="first" r:id="rId10"/>
      <w:pgSz w:w="11906" w:h="16838" w:code="9"/>
      <w:pgMar w:top="709" w:right="566" w:bottom="1134" w:left="1134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FF" w:rsidRDefault="00E662FF">
      <w:pPr>
        <w:spacing w:after="0" w:line="240" w:lineRule="auto"/>
      </w:pPr>
      <w:r>
        <w:separator/>
      </w:r>
    </w:p>
  </w:endnote>
  <w:endnote w:type="continuationSeparator" w:id="0">
    <w:p w:rsidR="00E662FF" w:rsidRDefault="00E6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FF" w:rsidRPr="00225394" w:rsidRDefault="00E662FF" w:rsidP="007F30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FF" w:rsidRPr="00642E11" w:rsidRDefault="00E662FF" w:rsidP="007F30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FF" w:rsidRDefault="00E662FF">
      <w:pPr>
        <w:spacing w:after="0" w:line="240" w:lineRule="auto"/>
      </w:pPr>
      <w:r>
        <w:separator/>
      </w:r>
    </w:p>
  </w:footnote>
  <w:footnote w:type="continuationSeparator" w:id="0">
    <w:p w:rsidR="00E662FF" w:rsidRDefault="00E6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7026A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B8D"/>
    <w:multiLevelType w:val="multilevel"/>
    <w:tmpl w:val="38CA2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270E88"/>
    <w:multiLevelType w:val="hybridMultilevel"/>
    <w:tmpl w:val="F0B4AD98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B65CF"/>
    <w:multiLevelType w:val="hybridMultilevel"/>
    <w:tmpl w:val="966E729E"/>
    <w:lvl w:ilvl="0" w:tplc="EF5E8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190F"/>
    <w:multiLevelType w:val="multilevel"/>
    <w:tmpl w:val="5E6CC7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B0E99"/>
    <w:multiLevelType w:val="multilevel"/>
    <w:tmpl w:val="5890E7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8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1445C"/>
    <w:multiLevelType w:val="hybridMultilevel"/>
    <w:tmpl w:val="67BE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77ABC"/>
    <w:multiLevelType w:val="hybridMultilevel"/>
    <w:tmpl w:val="BB927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D05898"/>
    <w:multiLevelType w:val="hybridMultilevel"/>
    <w:tmpl w:val="ABA2D79C"/>
    <w:lvl w:ilvl="0" w:tplc="08EA3EA2">
      <w:start w:val="1"/>
      <w:numFmt w:val="decimal"/>
      <w:lvlText w:val="%1.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8CF22CD"/>
    <w:multiLevelType w:val="multilevel"/>
    <w:tmpl w:val="7ACC54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17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9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3E43CA"/>
    <w:multiLevelType w:val="multilevel"/>
    <w:tmpl w:val="C61CD7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21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633EE5"/>
    <w:multiLevelType w:val="hybridMultilevel"/>
    <w:tmpl w:val="26305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7F026B"/>
    <w:multiLevelType w:val="multilevel"/>
    <w:tmpl w:val="B172EF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25">
    <w:nsid w:val="653B4FF7"/>
    <w:multiLevelType w:val="hybridMultilevel"/>
    <w:tmpl w:val="EF042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DF1347"/>
    <w:multiLevelType w:val="multilevel"/>
    <w:tmpl w:val="6052C2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0A5BDF"/>
    <w:multiLevelType w:val="hybridMultilevel"/>
    <w:tmpl w:val="65DAF00C"/>
    <w:lvl w:ilvl="0" w:tplc="16225C08">
      <w:start w:val="1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447B3"/>
    <w:multiLevelType w:val="multilevel"/>
    <w:tmpl w:val="469E970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31">
    <w:nsid w:val="790040B3"/>
    <w:multiLevelType w:val="hybridMultilevel"/>
    <w:tmpl w:val="A19A2240"/>
    <w:lvl w:ilvl="0" w:tplc="A85A366A">
      <w:start w:val="1"/>
      <w:numFmt w:val="bullet"/>
      <w:lvlText w:val="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29"/>
  </w:num>
  <w:num w:numId="4">
    <w:abstractNumId w:val="6"/>
  </w:num>
  <w:num w:numId="5">
    <w:abstractNumId w:val="21"/>
  </w:num>
  <w:num w:numId="6">
    <w:abstractNumId w:val="27"/>
  </w:num>
  <w:num w:numId="7">
    <w:abstractNumId w:val="19"/>
  </w:num>
  <w:num w:numId="8">
    <w:abstractNumId w:val="28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5"/>
  </w:num>
  <w:num w:numId="14">
    <w:abstractNumId w:val="22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12"/>
  </w:num>
  <w:num w:numId="20">
    <w:abstractNumId w:val="14"/>
  </w:num>
  <w:num w:numId="21">
    <w:abstractNumId w:val="1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1"/>
  </w:num>
  <w:num w:numId="28">
    <w:abstractNumId w:val="23"/>
  </w:num>
  <w:num w:numId="29">
    <w:abstractNumId w:val="10"/>
  </w:num>
  <w:num w:numId="30">
    <w:abstractNumId w:val="9"/>
  </w:num>
  <w:num w:numId="31">
    <w:abstractNumId w:val="25"/>
  </w:num>
  <w:num w:numId="32">
    <w:abstractNumId w:val="16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2"/>
    <w:rsid w:val="00006152"/>
    <w:rsid w:val="000140D8"/>
    <w:rsid w:val="0002012C"/>
    <w:rsid w:val="00020A1C"/>
    <w:rsid w:val="00022B52"/>
    <w:rsid w:val="00023521"/>
    <w:rsid w:val="00023D01"/>
    <w:rsid w:val="00031A78"/>
    <w:rsid w:val="0004454B"/>
    <w:rsid w:val="000512D6"/>
    <w:rsid w:val="000609E7"/>
    <w:rsid w:val="00062A26"/>
    <w:rsid w:val="00073475"/>
    <w:rsid w:val="00081452"/>
    <w:rsid w:val="00081B90"/>
    <w:rsid w:val="00081F5C"/>
    <w:rsid w:val="0009011B"/>
    <w:rsid w:val="000941C7"/>
    <w:rsid w:val="00094B4D"/>
    <w:rsid w:val="000A2247"/>
    <w:rsid w:val="000A2304"/>
    <w:rsid w:val="000A4B7D"/>
    <w:rsid w:val="000A59BB"/>
    <w:rsid w:val="000C1B8C"/>
    <w:rsid w:val="000C5739"/>
    <w:rsid w:val="000C57EC"/>
    <w:rsid w:val="000C7037"/>
    <w:rsid w:val="000D0CF0"/>
    <w:rsid w:val="000D2FB5"/>
    <w:rsid w:val="000E3833"/>
    <w:rsid w:val="000E4D70"/>
    <w:rsid w:val="000F4BF4"/>
    <w:rsid w:val="00107887"/>
    <w:rsid w:val="00111487"/>
    <w:rsid w:val="0011369F"/>
    <w:rsid w:val="001201C5"/>
    <w:rsid w:val="0012068B"/>
    <w:rsid w:val="00121F4C"/>
    <w:rsid w:val="00127A9D"/>
    <w:rsid w:val="00136763"/>
    <w:rsid w:val="001502A2"/>
    <w:rsid w:val="00163BA2"/>
    <w:rsid w:val="001666C1"/>
    <w:rsid w:val="001675A7"/>
    <w:rsid w:val="00167605"/>
    <w:rsid w:val="00176910"/>
    <w:rsid w:val="0018069C"/>
    <w:rsid w:val="00181525"/>
    <w:rsid w:val="00183A07"/>
    <w:rsid w:val="001841EA"/>
    <w:rsid w:val="0019360A"/>
    <w:rsid w:val="00195877"/>
    <w:rsid w:val="001A29E1"/>
    <w:rsid w:val="001B07DF"/>
    <w:rsid w:val="001B3752"/>
    <w:rsid w:val="001B5313"/>
    <w:rsid w:val="001B7D9C"/>
    <w:rsid w:val="001D1A8B"/>
    <w:rsid w:val="001D2A0D"/>
    <w:rsid w:val="001D7DB4"/>
    <w:rsid w:val="001E5DA5"/>
    <w:rsid w:val="001E7DEB"/>
    <w:rsid w:val="001F6D39"/>
    <w:rsid w:val="002030A9"/>
    <w:rsid w:val="00206C66"/>
    <w:rsid w:val="00220E84"/>
    <w:rsid w:val="00224922"/>
    <w:rsid w:val="0022792C"/>
    <w:rsid w:val="00242E70"/>
    <w:rsid w:val="002541A7"/>
    <w:rsid w:val="0026064D"/>
    <w:rsid w:val="00264488"/>
    <w:rsid w:val="002649D3"/>
    <w:rsid w:val="00272E85"/>
    <w:rsid w:val="0027677B"/>
    <w:rsid w:val="00285988"/>
    <w:rsid w:val="002B4340"/>
    <w:rsid w:val="002C0960"/>
    <w:rsid w:val="002C19DD"/>
    <w:rsid w:val="002E7889"/>
    <w:rsid w:val="002F293D"/>
    <w:rsid w:val="002F6AB6"/>
    <w:rsid w:val="002F7FF7"/>
    <w:rsid w:val="0031097F"/>
    <w:rsid w:val="00361714"/>
    <w:rsid w:val="003636E3"/>
    <w:rsid w:val="0036568E"/>
    <w:rsid w:val="00374FAA"/>
    <w:rsid w:val="003A60C1"/>
    <w:rsid w:val="003D1090"/>
    <w:rsid w:val="003D482F"/>
    <w:rsid w:val="003E36E7"/>
    <w:rsid w:val="003E5A1F"/>
    <w:rsid w:val="004019BE"/>
    <w:rsid w:val="004100F2"/>
    <w:rsid w:val="00413337"/>
    <w:rsid w:val="00416569"/>
    <w:rsid w:val="004178B6"/>
    <w:rsid w:val="00430222"/>
    <w:rsid w:val="00434ED4"/>
    <w:rsid w:val="00455CFA"/>
    <w:rsid w:val="00497E9F"/>
    <w:rsid w:val="004A4606"/>
    <w:rsid w:val="004D2FCA"/>
    <w:rsid w:val="004D3BD4"/>
    <w:rsid w:val="004D507C"/>
    <w:rsid w:val="004E39E9"/>
    <w:rsid w:val="004F0870"/>
    <w:rsid w:val="00511637"/>
    <w:rsid w:val="00532D2B"/>
    <w:rsid w:val="005348ED"/>
    <w:rsid w:val="00551077"/>
    <w:rsid w:val="00567A1A"/>
    <w:rsid w:val="005868E6"/>
    <w:rsid w:val="00590FF3"/>
    <w:rsid w:val="00595572"/>
    <w:rsid w:val="005A778C"/>
    <w:rsid w:val="005B2105"/>
    <w:rsid w:val="005B3DF7"/>
    <w:rsid w:val="005B5B4A"/>
    <w:rsid w:val="005B65C3"/>
    <w:rsid w:val="005D0326"/>
    <w:rsid w:val="005D07BB"/>
    <w:rsid w:val="005F0AEB"/>
    <w:rsid w:val="00607B6F"/>
    <w:rsid w:val="00612638"/>
    <w:rsid w:val="00613D60"/>
    <w:rsid w:val="006222BE"/>
    <w:rsid w:val="00637CD1"/>
    <w:rsid w:val="006523A2"/>
    <w:rsid w:val="00656C4A"/>
    <w:rsid w:val="00666724"/>
    <w:rsid w:val="00670460"/>
    <w:rsid w:val="006805BC"/>
    <w:rsid w:val="00697DA9"/>
    <w:rsid w:val="006B0451"/>
    <w:rsid w:val="006B1549"/>
    <w:rsid w:val="006C22E6"/>
    <w:rsid w:val="006C6EA9"/>
    <w:rsid w:val="006D6427"/>
    <w:rsid w:val="006D65E7"/>
    <w:rsid w:val="006F0059"/>
    <w:rsid w:val="006F214D"/>
    <w:rsid w:val="007011C6"/>
    <w:rsid w:val="00701752"/>
    <w:rsid w:val="0071481B"/>
    <w:rsid w:val="0071619B"/>
    <w:rsid w:val="00722BFD"/>
    <w:rsid w:val="00730850"/>
    <w:rsid w:val="007323FB"/>
    <w:rsid w:val="00740BA7"/>
    <w:rsid w:val="00757FD2"/>
    <w:rsid w:val="007618E4"/>
    <w:rsid w:val="007623E3"/>
    <w:rsid w:val="007666C5"/>
    <w:rsid w:val="00772700"/>
    <w:rsid w:val="007833DB"/>
    <w:rsid w:val="0078354B"/>
    <w:rsid w:val="007B16FB"/>
    <w:rsid w:val="007C2CDA"/>
    <w:rsid w:val="007D1C87"/>
    <w:rsid w:val="007D5A61"/>
    <w:rsid w:val="007F30AF"/>
    <w:rsid w:val="007F4E26"/>
    <w:rsid w:val="008010E4"/>
    <w:rsid w:val="008029F7"/>
    <w:rsid w:val="00821888"/>
    <w:rsid w:val="00830136"/>
    <w:rsid w:val="008308CD"/>
    <w:rsid w:val="00834AE9"/>
    <w:rsid w:val="0083544B"/>
    <w:rsid w:val="00845FE3"/>
    <w:rsid w:val="008470D6"/>
    <w:rsid w:val="00850554"/>
    <w:rsid w:val="008505BA"/>
    <w:rsid w:val="008554FC"/>
    <w:rsid w:val="00856339"/>
    <w:rsid w:val="00857FD4"/>
    <w:rsid w:val="00870886"/>
    <w:rsid w:val="00871752"/>
    <w:rsid w:val="00883171"/>
    <w:rsid w:val="00886FD0"/>
    <w:rsid w:val="00892681"/>
    <w:rsid w:val="008B0661"/>
    <w:rsid w:val="008B4BAD"/>
    <w:rsid w:val="008C65BE"/>
    <w:rsid w:val="008D0047"/>
    <w:rsid w:val="008D07DD"/>
    <w:rsid w:val="008D28D6"/>
    <w:rsid w:val="008D5A2E"/>
    <w:rsid w:val="008E5705"/>
    <w:rsid w:val="0091214E"/>
    <w:rsid w:val="0092113B"/>
    <w:rsid w:val="00940AB2"/>
    <w:rsid w:val="00943691"/>
    <w:rsid w:val="00997BA7"/>
    <w:rsid w:val="009A3AB4"/>
    <w:rsid w:val="009B4510"/>
    <w:rsid w:val="009D439C"/>
    <w:rsid w:val="009E0B91"/>
    <w:rsid w:val="00A017C1"/>
    <w:rsid w:val="00A021EB"/>
    <w:rsid w:val="00A05F0E"/>
    <w:rsid w:val="00A07D25"/>
    <w:rsid w:val="00A11DF8"/>
    <w:rsid w:val="00A16A3D"/>
    <w:rsid w:val="00A17A2D"/>
    <w:rsid w:val="00A236F1"/>
    <w:rsid w:val="00A32970"/>
    <w:rsid w:val="00A32C2A"/>
    <w:rsid w:val="00A352F9"/>
    <w:rsid w:val="00A36C7A"/>
    <w:rsid w:val="00A53950"/>
    <w:rsid w:val="00A54ACB"/>
    <w:rsid w:val="00A551F9"/>
    <w:rsid w:val="00A57BFE"/>
    <w:rsid w:val="00A629C0"/>
    <w:rsid w:val="00A666C1"/>
    <w:rsid w:val="00A8781E"/>
    <w:rsid w:val="00AA4A19"/>
    <w:rsid w:val="00AB46DA"/>
    <w:rsid w:val="00AC0797"/>
    <w:rsid w:val="00AC1A2C"/>
    <w:rsid w:val="00AC3127"/>
    <w:rsid w:val="00AC729C"/>
    <w:rsid w:val="00AD395E"/>
    <w:rsid w:val="00AD4291"/>
    <w:rsid w:val="00AE5998"/>
    <w:rsid w:val="00AE7041"/>
    <w:rsid w:val="00AF21F3"/>
    <w:rsid w:val="00AF69DF"/>
    <w:rsid w:val="00B04008"/>
    <w:rsid w:val="00B040DE"/>
    <w:rsid w:val="00B1170C"/>
    <w:rsid w:val="00B14035"/>
    <w:rsid w:val="00B17594"/>
    <w:rsid w:val="00B22139"/>
    <w:rsid w:val="00B22514"/>
    <w:rsid w:val="00B26079"/>
    <w:rsid w:val="00B836DB"/>
    <w:rsid w:val="00B87430"/>
    <w:rsid w:val="00B91829"/>
    <w:rsid w:val="00B94773"/>
    <w:rsid w:val="00BA2307"/>
    <w:rsid w:val="00BA5819"/>
    <w:rsid w:val="00BD09C3"/>
    <w:rsid w:val="00BD13ED"/>
    <w:rsid w:val="00BD662C"/>
    <w:rsid w:val="00BD7A9C"/>
    <w:rsid w:val="00BE212F"/>
    <w:rsid w:val="00BF1598"/>
    <w:rsid w:val="00C038FB"/>
    <w:rsid w:val="00C03D6F"/>
    <w:rsid w:val="00C32E42"/>
    <w:rsid w:val="00C35F1A"/>
    <w:rsid w:val="00C374AA"/>
    <w:rsid w:val="00C51A1C"/>
    <w:rsid w:val="00C62A21"/>
    <w:rsid w:val="00C63113"/>
    <w:rsid w:val="00C701AB"/>
    <w:rsid w:val="00C74531"/>
    <w:rsid w:val="00C819C8"/>
    <w:rsid w:val="00C85FC4"/>
    <w:rsid w:val="00C865DE"/>
    <w:rsid w:val="00C90AE6"/>
    <w:rsid w:val="00C9337D"/>
    <w:rsid w:val="00C97B55"/>
    <w:rsid w:val="00CA3F43"/>
    <w:rsid w:val="00CB01D6"/>
    <w:rsid w:val="00CB31E2"/>
    <w:rsid w:val="00CB38AB"/>
    <w:rsid w:val="00CC0FB1"/>
    <w:rsid w:val="00CC591C"/>
    <w:rsid w:val="00CE31BC"/>
    <w:rsid w:val="00CF404F"/>
    <w:rsid w:val="00D148EB"/>
    <w:rsid w:val="00D16E1B"/>
    <w:rsid w:val="00D35A9B"/>
    <w:rsid w:val="00D5271E"/>
    <w:rsid w:val="00D5444D"/>
    <w:rsid w:val="00D55EB0"/>
    <w:rsid w:val="00D606E9"/>
    <w:rsid w:val="00D62834"/>
    <w:rsid w:val="00D673C6"/>
    <w:rsid w:val="00DA30F7"/>
    <w:rsid w:val="00DA41C0"/>
    <w:rsid w:val="00DB4550"/>
    <w:rsid w:val="00DB7F69"/>
    <w:rsid w:val="00DC7596"/>
    <w:rsid w:val="00DD432F"/>
    <w:rsid w:val="00DE6309"/>
    <w:rsid w:val="00DF2D6A"/>
    <w:rsid w:val="00E40872"/>
    <w:rsid w:val="00E64594"/>
    <w:rsid w:val="00E658AE"/>
    <w:rsid w:val="00E662FF"/>
    <w:rsid w:val="00E668F8"/>
    <w:rsid w:val="00E75C57"/>
    <w:rsid w:val="00E83C27"/>
    <w:rsid w:val="00E87A61"/>
    <w:rsid w:val="00E91905"/>
    <w:rsid w:val="00EA0FF7"/>
    <w:rsid w:val="00EB2F58"/>
    <w:rsid w:val="00EB5D37"/>
    <w:rsid w:val="00EB5DFF"/>
    <w:rsid w:val="00EC1B16"/>
    <w:rsid w:val="00ED09E2"/>
    <w:rsid w:val="00ED5C05"/>
    <w:rsid w:val="00EE4DE6"/>
    <w:rsid w:val="00EE5125"/>
    <w:rsid w:val="00EF213F"/>
    <w:rsid w:val="00F53AFF"/>
    <w:rsid w:val="00F553FA"/>
    <w:rsid w:val="00F601FD"/>
    <w:rsid w:val="00F63B33"/>
    <w:rsid w:val="00F71652"/>
    <w:rsid w:val="00F71BEA"/>
    <w:rsid w:val="00F746E6"/>
    <w:rsid w:val="00F758AD"/>
    <w:rsid w:val="00F770AD"/>
    <w:rsid w:val="00F95173"/>
    <w:rsid w:val="00FA544A"/>
    <w:rsid w:val="00FB119A"/>
    <w:rsid w:val="00FC7E4C"/>
    <w:rsid w:val="00FD0FE9"/>
    <w:rsid w:val="00FD2C3E"/>
    <w:rsid w:val="00FE4188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C32E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32E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C32E42"/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a7">
    <w:name w:val="Body Text Indent"/>
    <w:basedOn w:val="a"/>
    <w:link w:val="a8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C32E42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178B6"/>
    <w:rPr>
      <w:rFonts w:ascii="Times New Roman" w:eastAsia="Times New Roman" w:hAnsi="Times New Roman"/>
      <w:b/>
      <w:bCs/>
      <w:color w:val="FF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41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78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B040D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F758AD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F758AD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F758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F758A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C32E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32E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C32E42"/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a7">
    <w:name w:val="Body Text Indent"/>
    <w:basedOn w:val="a"/>
    <w:link w:val="a8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C32E42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178B6"/>
    <w:rPr>
      <w:rFonts w:ascii="Times New Roman" w:eastAsia="Times New Roman" w:hAnsi="Times New Roman"/>
      <w:b/>
      <w:bCs/>
      <w:color w:val="FF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41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78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B040D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F758AD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F758AD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F758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F758A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F560-FBCA-4277-A026-19BDEEC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Пелагея Б. Спиридонова</cp:lastModifiedBy>
  <cp:revision>16</cp:revision>
  <cp:lastPrinted>2022-11-10T06:17:00Z</cp:lastPrinted>
  <dcterms:created xsi:type="dcterms:W3CDTF">2022-02-20T12:15:00Z</dcterms:created>
  <dcterms:modified xsi:type="dcterms:W3CDTF">2022-11-10T06:17:00Z</dcterms:modified>
</cp:coreProperties>
</file>