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7" w:rsidRPr="00EA1567" w:rsidRDefault="00EA1567" w:rsidP="00EA1567">
      <w:pPr>
        <w:pStyle w:val="msonormalmailrucssattributepostfix"/>
        <w:shd w:val="clear" w:color="auto" w:fill="FFFFFF"/>
        <w:jc w:val="center"/>
        <w:rPr>
          <w:b/>
          <w:color w:val="000000"/>
        </w:rPr>
      </w:pPr>
      <w:r w:rsidRPr="00EA1567">
        <w:rPr>
          <w:b/>
          <w:color w:val="242424"/>
          <w:shd w:val="clear" w:color="auto" w:fill="FAFAFA"/>
        </w:rPr>
        <w:t>Сообщение о существенном факте</w:t>
      </w:r>
      <w:bookmarkStart w:id="0" w:name="_GoBack"/>
      <w:bookmarkEnd w:id="0"/>
    </w:p>
    <w:p w:rsidR="00EA1567" w:rsidRPr="00EA1567" w:rsidRDefault="00EA1567" w:rsidP="00EA1567">
      <w:pPr>
        <w:pStyle w:val="msonormalmailrucssattributepostfix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Выявление ошибок в ранее раскрытой бухгалтерской (финансовой) отчетности </w:t>
      </w:r>
    </w:p>
    <w:p w:rsidR="00EA1567" w:rsidRPr="00EA1567" w:rsidRDefault="00EA1567" w:rsidP="00EA1567">
      <w:pPr>
        <w:pStyle w:val="msonormalmailrucssattributepostfix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Вид отчетности: промежуточная консолидированная финансовая отчетность,  подготовленная в соответствии с Международными стандартами финансовой отчетности (МСФО).</w:t>
      </w:r>
      <w:r w:rsidRPr="00EA1567">
        <w:rPr>
          <w:color w:val="242424"/>
        </w:rPr>
        <w:br/>
      </w:r>
      <w:r w:rsidRPr="00EA1567">
        <w:rPr>
          <w:color w:val="242424"/>
          <w:shd w:val="clear" w:color="auto" w:fill="FAFAFA"/>
        </w:rPr>
        <w:t>Отчетный период, за который составлена консолидированная финансовая отчетность в соответствии с международными стандартами финансовой отчетности: за 6 месяцев, закончившихся 30 июня 2019 года.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Описание выявленных ошибок в бухгалтерской (финансовой) отчетности эмитента: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Указанное сообщение публикуется в связи с выявленными техническими ошибками при раскрытии промежуточной консолидированной финансовой отчетности ГУП ЖКХ Якутия за 6 месяцев 2019 года.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 консолидированном промежуточном сокращенном отчете о финансовом положении в разделе «Долгосрочные обязательства»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Введена дополнительная строка «Кредиторская задолженность»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proofErr w:type="gramStart"/>
      <w:r w:rsidRPr="00EA1567">
        <w:rPr>
          <w:color w:val="242424"/>
          <w:shd w:val="clear" w:color="auto" w:fill="FAFAFA"/>
        </w:rPr>
        <w:t>Изменены</w:t>
      </w:r>
      <w:proofErr w:type="gramEnd"/>
      <w:r w:rsidRPr="00EA1567">
        <w:rPr>
          <w:color w:val="242424"/>
          <w:shd w:val="clear" w:color="auto" w:fill="FAFAFA"/>
        </w:rPr>
        <w:t xml:space="preserve"> наименование строк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Кредиторская задолженность – на Долгосрочные кредиты и займы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Долгосрочные кредиты и займы - на Долгосрочные обязательства по финансовой аренде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 консолидированном промежуточном сокращенном отчёте о прибыли или убытке и прочем совокупном доходе  в графе на 30 июня 2019 года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По строке «Прочие доходы» значение  382 238 изменено на  114 062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По строке «Операционная прибыль»  значение 1 041 270 изменено на 773 094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По строке «Финансовые доходы» значение 2 506 изменено на 270 682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 раскрытии № 10 «Прочие доходы» в графе на 30 июня 2019 года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По строке «Государственные субсидии» исключено значение 266 824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Изменен итоговый показатель с 382 238 на 114 062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В раскрытии № 12 «Финансовые доходы» в графе на 30 июня 2019 года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По строке « Субсидии на возмещение процентных расходов» добавлено значение 266 824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>Изменен итоговый показатель с 2 506 на 270 682</w:t>
      </w:r>
    </w:p>
    <w:p w:rsidR="00EA1567" w:rsidRPr="00EA1567" w:rsidRDefault="00EA1567" w:rsidP="00EA1567">
      <w:pPr>
        <w:pStyle w:val="a3"/>
        <w:shd w:val="clear" w:color="auto" w:fill="FFFFFF"/>
        <w:rPr>
          <w:color w:val="000000"/>
        </w:rPr>
      </w:pPr>
      <w:r w:rsidRPr="00EA1567">
        <w:rPr>
          <w:color w:val="242424"/>
          <w:shd w:val="clear" w:color="auto" w:fill="FAFAFA"/>
        </w:rPr>
        <w:t xml:space="preserve">Исправление указанных технических ошибок отражено в опубликованной промежуточной консолидированной финансовой отчетности за 6 месяцев, окончившихся 30 июня 2019 года, </w:t>
      </w:r>
      <w:proofErr w:type="gramStart"/>
      <w:r w:rsidRPr="00EA1567">
        <w:rPr>
          <w:color w:val="242424"/>
          <w:shd w:val="clear" w:color="auto" w:fill="FAFAFA"/>
        </w:rPr>
        <w:t>которая</w:t>
      </w:r>
      <w:proofErr w:type="gramEnd"/>
      <w:r w:rsidRPr="00EA1567">
        <w:rPr>
          <w:color w:val="242424"/>
          <w:shd w:val="clear" w:color="auto" w:fill="FAFAFA"/>
        </w:rPr>
        <w:t xml:space="preserve"> корректирует ранее опубликованную.</w:t>
      </w:r>
    </w:p>
    <w:sectPr w:rsidR="00EA1567" w:rsidRPr="00EA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C"/>
    <w:rsid w:val="00316378"/>
    <w:rsid w:val="00947EEC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А.С.</dc:creator>
  <cp:keywords/>
  <dc:description/>
  <cp:lastModifiedBy>Тихонов А.С.</cp:lastModifiedBy>
  <cp:revision>2</cp:revision>
  <dcterms:created xsi:type="dcterms:W3CDTF">2019-10-03T00:36:00Z</dcterms:created>
  <dcterms:modified xsi:type="dcterms:W3CDTF">2019-10-03T00:38:00Z</dcterms:modified>
</cp:coreProperties>
</file>